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العوام بن خويلد القرشي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العوام بن خويلد القرشي الأسدي
</w:t>
      </w:r>
    </w:p>
    <w:p>
      <w:pPr/>
      <w:r>
        <w:rPr/>
        <w:t xml:space="preserve">عبيد الله بن العوام بن خويلد القرشي الأسدي أخو الزبير، أحد العشرة.</w:t>
      </w:r>
    </w:p>
    <w:p/>
    <w:p>
      <w:pPr/>
      <w:r>
        <w:rPr/>
        <w:t xml:space="preserve">ذكره الواقدي، واستدركه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2026-07-28T09:33:53+03:00</dcterms:created>
  <dcterms:modified xsi:type="dcterms:W3CDTF">2026-07-28T09:33:53+03:00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