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سعيد
</w:t>
      </w:r>
    </w:p>
    <w:p>
      <w:pPr/>
      <w:r>
        <w:rPr/>
        <w:t xml:space="preserve">عبد الله بن سعيد بن ثابت بن الجذع الأنصاري.</w:t>
      </w:r>
    </w:p>
    <w:p/>
    <w:p>
      <w:pPr/>
      <w:r>
        <w:rPr/>
        <w:t xml:space="preserve">ذكره الطبري، وقال: استشهد أبوه بالطائف، وحضر هو الفتوح، وقاتل فيها.</w:t>
      </w:r>
    </w:p>
    <w:p/>
    <w:p>
      <w:pPr/>
      <w:r>
        <w:rPr/>
        <w:t xml:space="preserve">واستدركه ابن فتحون.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2026-07-28T22:33:10+03:00</dcterms:created>
  <dcterms:modified xsi:type="dcterms:W3CDTF">2026-07-28T22:33:10+03:00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