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بن بجرة
</w:t>
      </w:r>
    </w:p>
    <w:p>
      <w:pPr>
        <w:jc w:val="start"/>
        <w:bidi/>
      </w:pPr>
      <w:r>
        <w:rPr>
          <w:rFonts w:ascii="arial" w:hAnsi="arial" w:eastAsia="arial" w:cs="arial"/>
          <w:sz w:val="28"/>
          <w:szCs w:val="28"/>
          <w:b w:val="1"/>
          <w:bCs w:val="1"/>
          <w:rtl/>
        </w:rPr>
        <w:t xml:space="preserve">شبيب بن بجرة
</w:t>
      </w:r>
    </w:p>
    <w:p>
      <w:pPr/>
      <w:r>
        <w:rPr/>
        <w:t xml:space="preserve">شبيب بن بجرة  شبيب بن بجرة الأشجعي: خارجي من أهل الكوفة. اشترك مع عبد الرحمن بن ملجم في مقتل أمير المؤمنين علي بن أبي طالب (سنة 40 هـ) في الكوفة. ضربه بالسيف أولا، وتلاه ابن ملجم، فكانت ضربة هذا في وسط رأسه. وأكثر المؤرخين على ان شبيبا هرب في غمار الناس بعد جرحه أمير المؤمنين؛ واختفى أثره.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2026-09-26T00:18:04+03:00</dcterms:created>
  <dcterms:modified xsi:type="dcterms:W3CDTF">2026-09-26T00:18:04+03:00</dcterms:modified>
</cp:coreProperties>
</file>

<file path=docProps/custom.xml><?xml version="1.0" encoding="utf-8"?>
<Properties xmlns="http://schemas.openxmlformats.org/officeDocument/2006/custom-properties" xmlns:vt="http://schemas.openxmlformats.org/officeDocument/2006/docPropsVTypes"/>
</file>