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شبابة بن نهد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شبابة بن نهد
</w:t>
      </w:r>
    </w:p>
    <w:p>
      <w:pPr/>
      <w:r>
        <w:rPr/>
        <w:t xml:space="preserve">شبابة بن نهد  شبابة بن نهد بن زيد، من قضاعة، من القحطانية: جد جاهلي. دخل بنوه في تنوخ.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2026-09-26T00:17:09+03:00</dcterms:created>
  <dcterms:modified xsi:type="dcterms:W3CDTF">2026-09-26T00:17:09+03:00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