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مازن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مازن
</w:t>
      </w:r>
    </w:p>
    <w:p>
      <w:pPr/>
      <w:r>
        <w:rPr/>
        <w:t xml:space="preserve">سهم بن مازن  سهم بن مازن الأسلمي: جد جاهلي. بنوه بطن من خزاعة، من بني سلامان بن أسلم بن أفصى. منهم مالك والنعمان ابن خلف بن عوف، السهميان، كانا طليعتين لرسول الله (ص) يوم أحد فدفنا في قبر واحد.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2026-09-27T00:47:35+03:00</dcterms:created>
  <dcterms:modified xsi:type="dcterms:W3CDTF">2026-09-27T00:47:35+03:00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