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 بن الحارث
</w:t>
      </w:r>
    </w:p>
    <w:p>
      <w:pPr/>
      <w:r>
        <w:rPr/>
        <w:t xml:space="preserve">سماك بن الحارث بن ثابت الخزرجي.</w:t>
      </w:r>
    </w:p>
    <w:p/>
    <w:p>
      <w:pPr/>
      <w:r>
        <w:rPr/>
        <w:t xml:space="preserve">ذكره ابن أبي حاتم في الصحابة. والمعروف الذي قبله، وله أخ اسمه الحارث بن ثابت بن سفيان، فلعله اختلف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2026-07-28T05:10:47+03:00</dcterms:created>
  <dcterms:modified xsi:type="dcterms:W3CDTF">2026-07-28T05:10:47+03:00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