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عبد الله
</w:t>
      </w:r>
    </w:p>
    <w:p>
      <w:pPr>
        <w:jc w:val="start"/>
        <w:bidi/>
      </w:pPr>
      <w:r>
        <w:rPr>
          <w:rFonts w:ascii="arial" w:hAnsi="arial" w:eastAsia="arial" w:cs="arial"/>
          <w:sz w:val="28"/>
          <w:szCs w:val="28"/>
          <w:b w:val="1"/>
          <w:bCs w:val="1"/>
          <w:rtl/>
        </w:rPr>
        <w:t xml:space="preserve">سليمان بن عبد الله
</w:t>
      </w:r>
    </w:p>
    <w:p>
      <w:pPr/>
      <w:r>
        <w:rPr/>
        <w:t xml:space="preserve">سليمان بن عبد الله  سليمان بن عبد الله بن الحسن المثنى ابن الحسن بن علي بن أبي طالب: جد السليمانيين اصحاب الدولة في (تلمسان) كان من أهل المدينة. وصحب الحسين بن علي (الطالبي) في خروجه على (الهادي) العباسي. وحضر معه وقعة (فخ) بمكة، واستشهد بها. </w:t>
      </w:r>
    </w:p>
    <w:p>
      <w:pPr>
        <w:jc w:val="start"/>
        <w:bidi/>
      </w:pPr>
      <w:r>
        <w:rPr>
          <w:sz w:val="24"/>
          <w:szCs w:val="24"/>
          <w:b w:val="1"/>
          <w:bCs w:val="1"/>
          <w:rtl/>
        </w:rPr>
        <w:t xml:space="preserve">
الأعلام،(دار العلم للملايين - بيروت،2002،ط 15،ج 3،ص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المؤمن
</w:t>
      </w:r>
    </w:p>
    <w:p>
      <w:pPr/>
      <w:r>
        <w:rPr/>
        <w:t xml:space="preserve">ابن عبد المؤمن  سليمان بن عبد الله بن الحسن المثنى ابن الحسن بن علي بن أبي طالب: جد السليمانيين أصحاب الدولة في ’’تلمسان’’. كان من أهل المدينة. وصحب الحسين بن علي (الطالبي) في خروجه على الهادي العباسي. وحضر معه وقعة ’’فخ’’ بمكة، واستشهد بها. </w:t>
      </w:r>
    </w:p>
    <w:p>
      <w:pPr>
        <w:jc w:val="start"/>
        <w:bidi/>
      </w:pPr>
      <w:r>
        <w:rPr>
          <w:sz w:val="24"/>
          <w:szCs w:val="24"/>
          <w:b w:val="1"/>
          <w:bCs w:val="1"/>
          <w:rtl/>
        </w:rPr>
        <w:t xml:space="preserve">
الأعلام،(دار العلم للملايين - بيروت،2002،ط 15،ج 3،ص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عبد الله بن الحسن
</w:t>
      </w:r>
    </w:p>
    <w:p>
      <w:pPr/>
      <w:r>
        <w:rPr/>
        <w:t xml:space="preserve">سليمان بن عبد الله بن الحسن ابن الحسن بن علي بن أبي طالب كان ممن خرج بفخ مع الحسين بن علي بن الحسن بن الحسن لما خرج على الهادي فقتل. وقال البيهقي: إنه يعرف بسليمان المغرب وزعم أنه لم يقتل بفخ وأنه دخل المغرب وكان يروم الأمر فاضطره الهرب إلى أن آجر نفسه أجيرا لملاح في البحر وعسيفا لجمال في البر وتطلبه ولاة بني العباس، فدافعت عنه البربر فقال فيهم: </w:t>
      </w:r>
    </w:p>
    <w:p/>
    <w:p>
      <w:pPr>
        <w:jc w:val="center"/>
      </w:pPr>
      <w:r>
        <w:rPr>
          <w:color w:val="ff0000"/>
        </w:rPr>
        <w:t xml:space="preserve">روحي الفداء لعصبة غربية</w:t>
      </w:r>
      <w:r>
        <w:rPr>
          <w:color w:val="ff0000"/>
        </w:rPr>
        <w:t xml:space="preserve">      </w:t>
      </w:r>
      <w:r>
        <w:rPr>
          <w:color w:val="ff0000"/>
        </w:rPr>
        <w:t xml:space="preserve">أغروا ببري وانتموا للبربر</w:t>
      </w:r>
    </w:p>
    <w:p/>
    <w:p>
      <w:pPr>
        <w:jc w:val="center"/>
      </w:pPr>
      <w:r>
        <w:rPr>
          <w:color w:val="ff0000"/>
        </w:rPr>
        <w:t xml:space="preserve">حفظوا النبي وشرعه في آله</w:t>
      </w:r>
      <w:r>
        <w:rPr>
          <w:color w:val="ff0000"/>
        </w:rPr>
        <w:t xml:space="preserve">      </w:t>
      </w:r>
      <w:r>
        <w:rPr>
          <w:color w:val="ff0000"/>
        </w:rPr>
        <w:t xml:space="preserve">بأسا بكل مشطب أو سمهري</w:t>
      </w:r>
    </w:p>
    <w:p/>
    <w:p>
      <w:pPr>
        <w:jc w:val="center"/>
      </w:pPr>
      <w:r>
        <w:rPr>
          <w:color w:val="ff0000"/>
        </w:rPr>
        <w:t xml:space="preserve">ما ضرهم إذ نابذتنا هاشم</w:t>
      </w:r>
      <w:r>
        <w:rPr>
          <w:color w:val="ff0000"/>
        </w:rPr>
        <w:t xml:space="preserve">      </w:t>
      </w:r>
      <w:r>
        <w:rPr>
          <w:color w:val="ff0000"/>
        </w:rPr>
        <w:t xml:space="preserve">ووفت لنا إن لم تكن من عنصري</w:t>
      </w:r>
    </w:p>
    <w:p/>
    <w:p>
      <w:pPr/>
      <w:r>
        <w:rPr/>
        <w:t xml:space="preserve">وهو القائل: </w:t>
      </w:r>
    </w:p>
    <w:p/>
    <w:p>
      <w:pPr>
        <w:jc w:val="center"/>
      </w:pPr>
      <w:r>
        <w:rPr>
          <w:color w:val="ff0000"/>
        </w:rPr>
        <w:t xml:space="preserve">الحمد لله جدنا هدي الـ</w:t>
      </w:r>
      <w:r>
        <w:rPr>
          <w:color w:val="ff0000"/>
        </w:rPr>
        <w:t xml:space="preserve">      </w:t>
      </w:r>
      <w:r>
        <w:rPr>
          <w:color w:val="ff0000"/>
        </w:rPr>
        <w:t xml:space="preserve">ـناس به من ضلالة وعمى</w:t>
      </w:r>
    </w:p>
    <w:p/>
    <w:p>
      <w:pPr>
        <w:jc w:val="center"/>
      </w:pPr>
      <w:r>
        <w:rPr>
          <w:color w:val="ff0000"/>
        </w:rPr>
        <w:t xml:space="preserve">ونحن أبناؤه وعترته</w:t>
      </w:r>
      <w:r>
        <w:rPr>
          <w:color w:val="ff0000"/>
        </w:rPr>
        <w:t xml:space="preserve">      </w:t>
      </w:r>
      <w:r>
        <w:rPr>
          <w:color w:val="ff0000"/>
        </w:rPr>
        <w:t xml:space="preserve">وليس منا في الأرض من سلما</w:t>
      </w:r>
    </w:p>
    <w:p/>
    <w:p>
      <w:pPr/>
      <w:r>
        <w:rPr/>
        <w:t xml:space="preserve">وآل أمره إلى أن أتى تلمسان وبها بنو أخيه إدريس والإمامة بها فيهم، فأكرموه حتى مات، ثم إنهم وقع بينهم وبين بنيهم، فأخرجوهم إلى الغرب الأوسط. وكان أشهر ولده حمزة بن سليمان وإليه ينسب سوق حمزة بالمغرب. وتوارث بنوه الأمر هنالك حتى أتاهم جوهر المعزي، فحمل كل مشهور منهم إلى المعز وخلعهم عن ملكهم، وبقيت منهم بقايا في الجبال والأطراف، مشهورون مكرمون عند قبائل البربر. وهو والد محمد الداخل إلى المغرب.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2026-09-25T19:32:41+03:00</dcterms:created>
  <dcterms:modified xsi:type="dcterms:W3CDTF">2026-09-25T19:32:41+03:00</dcterms:modified>
</cp:coreProperties>
</file>

<file path=docProps/custom.xml><?xml version="1.0" encoding="utf-8"?>
<Properties xmlns="http://schemas.openxmlformats.org/officeDocument/2006/custom-properties" xmlns:vt="http://schemas.openxmlformats.org/officeDocument/2006/docPropsVTypes"/>
</file>