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ذو العقيصتين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ذو العقيصتين
</w:t>
      </w:r>
    </w:p>
    <w:p>
      <w:pPr/>
      <w:r>
        <w:rPr/>
        <w:t xml:space="preserve">ذو العقيصتين هو ضمام بن ثعلبة. يأتي.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2،ص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2026-07-28T04:28:32+03:00</dcterms:created>
  <dcterms:modified xsi:type="dcterms:W3CDTF">2026-07-28T04:28:32+03:00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