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خسيس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خسيس الكندي
</w:t>
      </w:r>
    </w:p>
    <w:p>
      <w:pPr/>
      <w:r>
        <w:rPr/>
        <w:t xml:space="preserve">خسيس الكندي استدركه ابن فتحون وساق بسنده إليه أنه قال: يا رسول الله أنتم منا... الحديث.</w:t>
      </w:r>
    </w:p>
    <w:p/>
    <w:p>
      <w:pPr/>
      <w:r>
        <w:rPr/>
        <w:t xml:space="preserve">وهذا حديث معروف بخسيس الكندي وقد ذكر في الاستيعاب وأنه يقال فيه بالجيم والخاء والحاء جميعا.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2026-07-29T00:07:55+03:00</dcterms:created>
  <dcterms:modified xsi:type="dcterms:W3CDTF">2026-07-29T00:07:55+03:00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