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آوغست مولر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مولر
</w:t>
      </w:r>
    </w:p>
    <w:p>
      <w:pPr/>
      <w:r>
        <w:rPr/>
        <w:t xml:space="preserve">مولر  آوغست مولر August Muller مستشرق الماني. كان يسمي نفسه امرأ القيس ابن الطحان. نشر (عيون الانباء في طبقات الاطباء) لابن أبي اصيبعة، و (معلقة امريء القيس) مع شروح المانية ن وفهرست ابن النديم بمساعدة فلوجل وروديجر.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2026-08-24T13:02:10+03:00</dcterms:created>
  <dcterms:modified xsi:type="dcterms:W3CDTF">2026-08-24T13:02:10+03:00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