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خويلد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خويلد
</w:t>
      </w:r>
    </w:p>
    <w:p>
      <w:pPr/>
      <w:r>
        <w:rPr/>
        <w:t xml:space="preserve">خويلد بن ربيعة العقيلي، أبو حرب.</w:t>
      </w:r>
    </w:p>
    <w:p/>
    <w:p>
      <w:pPr/>
      <w:r>
        <w:rPr/>
        <w:t xml:space="preserve">ذكره وثيمة في «الردة»، وأنه خطب قومه بني عامر، وأمرهم بالثبات على الإسلام، قال: وكان فارس بني عامر، ومن شعره في ذلك:</w:t>
      </w:r>
    </w:p>
    <w:p/>
    <w:p>
      <w:pPr>
        <w:jc w:val="center"/>
      </w:pPr>
      <w:r>
        <w:rPr>
          <w:color w:val="ff0000"/>
        </w:rPr>
        <w:t xml:space="preserve">أراكم أناسا مجمعين على الكفر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وأنتم غدا نهب لخيل أبي بكر</w:t>
      </w:r>
    </w:p>
    <w:p/>
    <w:p>
      <w:pPr>
        <w:jc w:val="center"/>
      </w:pPr>
      <w:r>
        <w:rPr>
          <w:color w:val="ff0000"/>
        </w:rPr>
        <w:t xml:space="preserve">بنى عامر إن تأمنوا اليوم خالدا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يصبكم غدا منه بقارعة الدهر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2026-07-29T07:05:38+03:00</dcterms:created>
  <dcterms:modified xsi:type="dcterms:W3CDTF">2026-07-29T07:05:38+03:00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