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بدور
</w:t>
      </w:r>
    </w:p>
    <w:p>
      <w:pPr>
        <w:jc w:val="start"/>
        <w:bidi/>
      </w:pPr>
      <w:r>
        <w:rPr>
          <w:rFonts w:ascii="arial" w:hAnsi="arial" w:eastAsia="arial" w:cs="arial"/>
          <w:sz w:val="28"/>
          <w:szCs w:val="28"/>
          <w:b w:val="1"/>
          <w:bCs w:val="1"/>
          <w:rtl/>
        </w:rPr>
        <w:t xml:space="preserve">سليمان بن بدور
</w:t>
      </w:r>
    </w:p>
    <w:p>
      <w:pPr/>
      <w:r>
        <w:rPr/>
        <w:t xml:space="preserve">سليمان بن بدور سليمان بن بدور:صحافي سوري الاصل امريكي الاقامة والوفاة. اصدر جريدة (البيان) العربية، يومية في نيويورك سنة 1911م، فكان لها اثر قومي محمود خصوصا في عهد الثورة السورية على الفرنسيين (سنتي 1925 و1926م) ثم تحولت إلى اسبوعية وما زالت تصدر إلى الان. </w:t>
      </w:r>
    </w:p>
    <w:p>
      <w:pPr>
        <w:jc w:val="start"/>
        <w:bidi/>
      </w:pPr>
      <w:r>
        <w:rPr>
          <w:sz w:val="24"/>
          <w:szCs w:val="24"/>
          <w:b w:val="1"/>
          <w:bCs w:val="1"/>
          <w:rtl/>
        </w:rPr>
        <w:t xml:space="preserve">
الأعلام،(دار العلم للملايين - بيروت،2002،ط 15،ج 3،ص 122)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2026-09-25T18:33:23+03:00</dcterms:created>
  <dcterms:modified xsi:type="dcterms:W3CDTF">2026-09-25T18:33:23+03:00</dcterms:modified>
</cp:coreProperties>
</file>

<file path=docProps/custom.xml><?xml version="1.0" encoding="utf-8"?>
<Properties xmlns="http://schemas.openxmlformats.org/officeDocument/2006/custom-properties" xmlns:vt="http://schemas.openxmlformats.org/officeDocument/2006/docPropsVTypes"/>
</file>