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محمد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السالمي
</w:t>
      </w:r>
    </w:p>
    <w:p>
      <w:pPr/>
      <w:r>
        <w:rPr/>
        <w:t xml:space="preserve">حصين بن محمد السالمي روى حديثا مرسلا، فذكره بعضهم في الصحابة. وروى عنه الزهري. وذكره البخاري وابن أبي حاتم وابن حبان في التابعين.</w:t>
      </w:r>
    </w:p>
    <w:p/>
    <w:p>
      <w:pPr/>
      <w:r>
        <w:rPr/>
        <w:t xml:space="preserve">وحديثه في الصحيحين من رواية الزهري عقب حديث محمود بن الربيع عن عتبان، قال: فسألت حصين بن محمد فصدقه بذلك.</w:t>
      </w:r>
    </w:p>
    <w:p/>
    <w:p>
      <w:pPr/>
      <w:r>
        <w:rPr/>
        <w:t xml:space="preserve">قال أبو حاتم الرازي: هو من رواية حصين عن عتبان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السالمي
</w:t>
      </w:r>
    </w:p>
    <w:p>
      <w:pPr/>
      <w:r>
        <w:rPr/>
        <w:t xml:space="preserve">الأنصاري السالمي حصين بن محمد السالمي الأنصاري، أحد بني سالم بن غنم. من ثقات تابعي أهل المدينة. روى عن عتبان بن مالك، وروى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
</w:t>
      </w:r>
    </w:p>
    <w:p>
      <w:pPr/>
      <w:r>
        <w:rPr/>
        <w:t xml:space="preserve">حصين [بن محمد] الانصاري </w:t>
      </w:r>
    </w:p>
    <w:p/>
    <w:p>
      <w:pPr/>
      <w:r>
        <w:rPr/>
        <w:t xml:space="preserve">[خ، م] السالمى فيحتج به في الصحيحين، ومع هذا فلا يكاد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السالمي، الأنصاري، المدني 
</w:t>
      </w:r>
    </w:p>
    <w:p>
      <w:pPr/>
      <w:r>
        <w:rPr/>
        <w:t xml:space="preserve">حصين بن محمد السالمي، الأنصاري، المدني. </w:t>
      </w:r>
    </w:p>
    <w:p/>
    <w:p>
      <w:pPr/>
      <w:r>
        <w:rPr/>
        <w:t xml:space="preserve">عن عتبان، 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السالمي
</w:t>
      </w:r>
    </w:p>
    <w:p>
      <w:pPr/>
      <w:r>
        <w:rPr/>
        <w:t xml:space="preserve">حصين بن محمد السالمي </w:t>
      </w:r>
    </w:p>
    <w:p/>
    <w:p>
      <w:pPr/>
      <w:r>
        <w:rPr/>
        <w:t xml:space="preserve">سأله الزهري عن حديث محمود بن الربيع خ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الأنصاري
</w:t>
      </w:r>
    </w:p>
    <w:p>
      <w:pPr/>
      <w:r>
        <w:rPr/>
        <w:t xml:space="preserve">حصين بن محمد الأنصاري </w:t>
      </w:r>
    </w:p>
    <w:p/>
    <w:p>
      <w:pPr/>
      <w:r>
        <w:rPr/>
        <w:t xml:space="preserve">أحد بني سالم من سراتهم سأله الزهري عن حديث محمود بن الربيع فصدقه بذلك في الصلاة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السالمي الأنصاري
</w:t>
      </w:r>
    </w:p>
    <w:p>
      <w:pPr/>
      <w:r>
        <w:rPr/>
        <w:t xml:space="preserve">حصين بن محمد السالمي الأنصاري </w:t>
      </w:r>
    </w:p>
    <w:p/>
    <w:p>
      <w:pPr/>
      <w:r>
        <w:rPr/>
        <w:t xml:space="preserve">من أهل المدينة روى عن عتبان بن مالك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أحد بني سالم
</w:t>
      </w:r>
    </w:p>
    <w:p>
      <w:pPr/>
      <w:r>
        <w:rPr/>
        <w:t xml:space="preserve">حصين بن محمد أحد بني سالم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محمد السالمي الأنصاري المديني
</w:t>
      </w:r>
    </w:p>
    <w:p>
      <w:pPr/>
      <w:r>
        <w:rPr/>
        <w:t xml:space="preserve">حصين بن محمد السالمي الأنصاري المديني </w:t>
      </w:r>
    </w:p>
    <w:p/>
    <w:p>
      <w:pPr/>
      <w:r>
        <w:rPr/>
        <w:t xml:space="preserve">روى عن عتبان بن مالك روى عنه الزهري مرسل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2026-08-26T17:59:53+03:00</dcterms:created>
  <dcterms:modified xsi:type="dcterms:W3CDTF">2026-08-26T17:59:53+03:00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