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شجرة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 السلمي
</w:t>
      </w:r>
    </w:p>
    <w:p>
      <w:pPr/>
      <w:r>
        <w:rPr/>
        <w:t xml:space="preserve">أبو شجرة السلمي  سليم بن عبد العزى بن عبيد السلمي، من بني سليم، أبو شجرة: فاتك، شاعر. أمه الخنساء الشاعرة. أسلم مع أمه، وارتد في زمن أبي بكر، وقاتل المسلمين، ثم ندم وأسلم وقدم على عمر يطلب عطاءه فضربه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2026-09-25T17:27:02+03:00</dcterms:created>
  <dcterms:modified xsi:type="dcterms:W3CDTF">2026-09-25T17:27:02+03:00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