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حسون
</w:t>
      </w:r>
    </w:p>
    <w:p>
      <w:pPr/>
      <w:r>
        <w:rPr/>
        <w:t xml:space="preserve">حسون  سليم حسون الموصلي: من كتبه المطبوعة (الأجوبة الشافية) في الصرف والنحو، و (تعليم الطلاب) كالأول، و (الذهب لتهذيب أحداث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2026-09-25T17:14:00+03:00</dcterms:created>
  <dcterms:modified xsi:type="dcterms:W3CDTF">2026-09-25T17:14:00+03:00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