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بن عميرة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بن عميرة
</w:t>
      </w:r>
    </w:p>
    <w:p>
      <w:pPr/>
      <w:r>
        <w:rPr/>
        <w:t xml:space="preserve">سلمان بن عميرة  سلمان بن عميرة بن سلمان بن معاوية، من بني سفيان بن أرحب، من همدان: جد جاهلي يماني. كان يعرف بسلمان الأصغر تمييزا له عن جده سلمان بن معاوية. بنوه بطون متعددة، كانت لها السيادة في بطون متعددة، كانت لها السيادة في بطون بني سفيان جميعا. </w:t>
      </w:r>
    </w:p>
    <w:p/>
    <w:p>
      <w:pPr/>
      <w:r>
        <w:rPr/>
        <w:t xml:space="preserve">ويصفهم الهمداني بأنهم ’’أغير العرب’’ على نسائهم.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2026-09-25T16:24:22+03:00</dcterms:created>
  <dcterms:modified xsi:type="dcterms:W3CDTF">2026-09-25T16:24:22+03:00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