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حبلة بن مالك الداري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حبلة بن مالك الداري
</w:t>
      </w:r>
    </w:p>
    <w:p>
      <w:pPr/>
      <w:r>
        <w:rPr/>
        <w:t xml:space="preserve">حبلة بن مالك الداري مضى في الجيم.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2026-07-28T18:33:46+03:00</dcterms:created>
  <dcterms:modified xsi:type="dcterms:W3CDTF">2026-07-28T18:33:46+03:00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