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النبهاني
</w:t>
      </w:r>
    </w:p>
    <w:p>
      <w:pPr/>
      <w:r>
        <w:rPr/>
        <w:t xml:space="preserve">النبهاني  من ملوك الدولة النبهانية في بلاد عمان ملك نزوى في أيام بركات بن محمد (سنة 964هـ) واستمر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2026-07-28T07:02:12+03:00</dcterms:created>
  <dcterms:modified xsi:type="dcterms:W3CDTF">2026-07-28T07:02:12+03:00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