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اليعربي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اليعربي
</w:t>
      </w:r>
    </w:p>
    <w:p>
      <w:pPr/>
      <w:r>
        <w:rPr/>
        <w:t xml:space="preserve">اليعربي  سلطان (الثان) بن سيف بن سلطان بن سيف بن مالك اليعربي: خامس الأئمة اليعربيين الإباضية في عمان. بويع له بالرستاق، بعد وفاة أبيه (سنة 1123هـ) وقوي أمره، فقاتل في البر والبحر. ونشبت بينه وبين العجم حروب ظفر فيها. واستولى على ’’البحرين’’ و ’’لاك’’ و ’’هرموز’’ وبنى حصن ’’الحزم’’ وانتقل إليه. وسالمته الأيام، فاستمر إلى ان توفي في حصن الحزم.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110)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2026-09-25T15:15:24+03:00</dcterms:created>
  <dcterms:modified xsi:type="dcterms:W3CDTF">2026-09-25T15:15:24+03:00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