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سلسلة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سلسلة بن غنم
</w:t>
      </w:r>
    </w:p>
    <w:p>
      <w:pPr/>
      <w:r>
        <w:rPr/>
        <w:t xml:space="preserve">سلسلة بن غنم  سلسلة بن غنم بن ثوب - بضم الثاء وفتح الواو - بن معن، من طيء، من القحطانية: جد جاهلي. من عقبه آل ربيعة، من عرب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2026-09-25T15:16:20+03:00</dcterms:created>
  <dcterms:modified xsi:type="dcterms:W3CDTF">2026-09-25T15:16:20+03:00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