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يسار
</w:t>
      </w:r>
    </w:p>
    <w:p>
      <w:pPr/>
      <w:r>
        <w:rPr/>
        <w:t xml:space="preserve">ثابت بن يسار قيل نزل فيه قوله تعالى: </w:t>
      </w:r>
    </w:p>
    <w:p>
      <w:pPr/>
      <w:r>
        <w:rPr>
          <w:color w:val="0000ff"/>
        </w:rPr>
        <w:t xml:space="preserve">{وإذا طلقتم النساء فبلغن أجلهن فأمسكوهن بمعروف...}</w:t>
      </w:r>
    </w:p>
    <w:p>
      <w:pPr/>
      <w:r>
        <w:rPr/>
        <w:t xml:space="preserve"> الآية.</w:t>
      </w:r>
    </w:p>
    <w:p/>
    <w:p>
      <w:pPr/>
      <w:r>
        <w:rPr/>
        <w:t xml:space="preserve">روى ذلك الطبري، وابن المنذر، من طريق السدي، قال: كان رجل يقال له ثابت بن يسار طلق امرأته. فلما كادت عدتها تنقضي راجعها ثم طلقها، فعل ذلك مرارا فنزلت.</w:t>
      </w:r>
    </w:p>
    <w:p/>
    <w:p>
      <w:pPr/>
      <w:r>
        <w:rPr/>
        <w:t xml:space="preserve">وذكره الثعلبي بغير إسناد، وأما الآية التي تليها، وفيها: </w:t>
      </w:r>
    </w:p>
    <w:p>
      <w:pPr/>
      <w:r>
        <w:rPr>
          <w:color w:val="0000ff"/>
        </w:rPr>
        <w:t xml:space="preserve">{فلا تعضلوهن}</w:t>
      </w:r>
    </w:p>
    <w:p>
      <w:pPr/>
      <w:r>
        <w:rPr/>
        <w:t xml:space="preserve"> فنزلت في معقل بن يسار.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2026-07-28T17:28:57+03:00</dcterms:created>
  <dcterms:modified xsi:type="dcterms:W3CDTF">2026-07-28T17:28:57+03:00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