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بولا
</w:t>
      </w:r>
    </w:p>
    <w:p>
      <w:pPr>
        <w:jc w:val="start"/>
        <w:bidi/>
      </w:pPr>
      <w:r>
        <w:rPr>
          <w:rFonts w:ascii="arial" w:hAnsi="arial" w:eastAsia="arial" w:cs="arial"/>
          <w:sz w:val="28"/>
          <w:szCs w:val="28"/>
          <w:b w:val="1"/>
          <w:bCs w:val="1"/>
          <w:rtl/>
        </w:rPr>
        <w:t xml:space="preserve">بولا
</w:t>
      </w:r>
    </w:p>
    <w:p>
      <w:pPr/>
      <w:r>
        <w:rPr/>
        <w:t xml:space="preserve">بولا غير منسوب. ذكره عبدان في الصحابة.</w:t>
      </w:r>
    </w:p>
    <w:p/>
    <w:p>
      <w:pPr/>
      <w:r>
        <w:rPr/>
        <w:t xml:space="preserve">وروي من طريق خطاب بن محمد بن بولا، عن أبيه، عن جده، قال: قال رسول الله صلى الله عليه وسلم: «إياكم والطعام الحار....»  الحديث.</w:t>
      </w:r>
    </w:p>
    <w:p/>
    <w:p>
      <w:pPr/>
      <w:r>
        <w:rPr/>
        <w:t xml:space="preserve">إسناده مجهول.</w:t>
      </w:r>
    </w:p>
    <w:p/>
    <w:p>
      <w:pPr/>
      <w:r>
        <w:rPr/>
        <w:t xml:space="preserve">هكذا أورده أبو موسى في الموحدة. وقد ذكره عبد الغني بن سعيد في المؤتلف، فقال: إنه بالمثناة الفوقانية، كذا قرأته بخط مغلطاي، ولم أره في المشتبه، وإنما فيه عبد الله بن تولا، عن عثمان، وعنه أبو حازم، وهو بالمثناة الفوقانية.</w:t>
      </w:r>
    </w:p>
    <w:p/>
    <w:p>
      <w:pPr/>
      <w:r>
        <w:rPr/>
        <w:t xml:space="preserve">وقد صحفه ابن قانع، فقال: في الصحابة بولا والد عبد الله، ثم روي من طريق</w:t>
      </w:r>
    </w:p>
    <w:p/>
    <w:p>
      <w:pPr/>
      <w:r>
        <w:rPr/>
        <w:t xml:space="preserve">عبد العزيز بن أبي حازم عن عبد الله بن بولا عن أبيه من أصحاب النبي صلى الله عليه وسلم أن النبي صلى الله عليه وسلم أتى الجبل الأحمر، فرأى شاة ميتة فأخذنا بآنافنا... الحديث، وفيه: «للدنيا أهون على الله من هذه على أهلها»، ذكره ابن قانع في الموحد فصحفه، وأخطأ في إسناده، فإن الصواب عن عبد العزيز بن أبي حازم عن أبيه عن عبد الله بن تولا، ليس فيه عن أبيه. والله أعلم.</w:t>
      </w:r>
    </w:p>
    <w:p/>
    <w:p>
      <w:pPr/>
      <w:r>
        <w:rPr/>
        <w:t xml:space="preserve">الباء بعدها الياء</w:t>
      </w:r>
    </w:p>
    <w:p>
      <w:pPr>
        <w:jc w:val="start"/>
        <w:bidi/>
      </w:pPr>
      <w:r>
        <w:rPr>
          <w:sz w:val="24"/>
          <w:szCs w:val="24"/>
          <w:b w:val="1"/>
          <w:bCs w:val="1"/>
          <w:rtl/>
        </w:rPr>
        <w:t xml:space="preserve">
الإصابة في تمييز الصحابة،(دار الكتب العلمية - بيروت،1995،ط 1،ج 1،ص 460)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2026-07-27T20:33:08+03:00</dcterms:created>
  <dcterms:modified xsi:type="dcterms:W3CDTF">2026-07-27T20:33:08+03:00</dcterms:modified>
</cp:coreProperties>
</file>

<file path=docProps/custom.xml><?xml version="1.0" encoding="utf-8"?>
<Properties xmlns="http://schemas.openxmlformats.org/officeDocument/2006/custom-properties" xmlns:vt="http://schemas.openxmlformats.org/officeDocument/2006/docPropsVTypes"/>
</file>