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النيلي
</w:t>
      </w:r>
    </w:p>
    <w:p>
      <w:pPr>
        <w:jc w:val="start"/>
        <w:bidi/>
      </w:pPr>
      <w:r>
        <w:rPr>
          <w:rFonts w:ascii="arial" w:hAnsi="arial" w:eastAsia="arial" w:cs="arial"/>
          <w:sz w:val="28"/>
          <w:szCs w:val="28"/>
          <w:b w:val="1"/>
          <w:bCs w:val="1"/>
          <w:rtl/>
        </w:rPr>
        <w:t xml:space="preserve">النيلي
</w:t>
      </w:r>
    </w:p>
    <w:p>
      <w:pPr/>
      <w:r>
        <w:rPr/>
        <w:t xml:space="preserve">النيلي  سعيد بن عبد العزيز بن عبد الله النيل، أبو سهل: حكيم، عالم بالطب والمعقولات، شاعر أديب. من أهل نيسابور. مات فجأة. له ’’شرح مسائل حنين’’ عدة مجلدات، و (تلخيص شرح فصول بقراط’’ لجالينوس مع نكت من شرح أبي بكر الرازي. وله غير ذلك. والنيلي نبة إلى تجارة النيل وصناعته. </w:t>
      </w:r>
    </w:p>
    <w:p>
      <w:pPr>
        <w:jc w:val="start"/>
        <w:bidi/>
      </w:pPr>
      <w:r>
        <w:rPr>
          <w:sz w:val="24"/>
          <w:szCs w:val="24"/>
          <w:b w:val="1"/>
          <w:bCs w:val="1"/>
          <w:rtl/>
        </w:rPr>
        <w:t xml:space="preserve">
الأعلام،(دار العلم للملايين - بيروت،2002،ط 15،ج 3،ص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النيلي النيسابوري
</w:t>
      </w:r>
    </w:p>
    <w:p>
      <w:pPr/>
      <w:r>
        <w:rPr/>
        <w:t xml:space="preserve">النيلي النيسابوري سعيد بن عبد العزيز بن عبد الله بن محمد بن إبراهيم بن عبد المؤمن بن طيفور بن أبي سهل النيلي النيسابوري. كان أديبا نحويا فقيها طبيبا، توفي سنة عشرين وأربع مائة. ومن شعره: </w:t>
      </w:r>
    </w:p>
    <w:p/>
    <w:p>
      <w:pPr>
        <w:jc w:val="center"/>
      </w:pPr>
      <w:r>
        <w:rPr>
          <w:color w:val="ff0000"/>
        </w:rPr>
        <w:t xml:space="preserve">يا مفدى العذار والخد والقد</w:t>
      </w:r>
      <w:r>
        <w:rPr>
          <w:color w:val="ff0000"/>
        </w:rPr>
        <w:t xml:space="preserve">      </w:t>
      </w:r>
      <w:r>
        <w:rPr>
          <w:color w:val="ff0000"/>
        </w:rPr>
        <w:t xml:space="preserve">بنفسي وما أراها كثيرا</w:t>
      </w:r>
    </w:p>
    <w:p/>
    <w:p>
      <w:pPr>
        <w:jc w:val="center"/>
      </w:pPr>
      <w:r>
        <w:rPr>
          <w:color w:val="ff0000"/>
        </w:rPr>
        <w:t xml:space="preserve">ومعيري من سقم عينيه سقما</w:t>
      </w:r>
      <w:r>
        <w:rPr>
          <w:color w:val="ff0000"/>
        </w:rPr>
        <w:t xml:space="preserve">      </w:t>
      </w:r>
      <w:r>
        <w:rPr>
          <w:color w:val="ff0000"/>
        </w:rPr>
        <w:t xml:space="preserve">دمت مضنى به ودمت معيرا</w:t>
      </w:r>
    </w:p>
    <w:p/>
    <w:p>
      <w:pPr>
        <w:jc w:val="center"/>
      </w:pPr>
      <w:r>
        <w:rPr>
          <w:color w:val="ff0000"/>
        </w:rPr>
        <w:t xml:space="preserve">إسقني الراح تشف لوعة قلب</w:t>
      </w:r>
      <w:r>
        <w:rPr>
          <w:color w:val="ff0000"/>
        </w:rPr>
        <w:t xml:space="preserve">      </w:t>
      </w:r>
      <w:r>
        <w:rPr>
          <w:color w:val="ff0000"/>
        </w:rPr>
        <w:t xml:space="preserve">بات مذ بنت للهموم سميرا</w:t>
      </w:r>
    </w:p>
    <w:p/>
    <w:p>
      <w:pPr>
        <w:jc w:val="center"/>
      </w:pPr>
      <w:r>
        <w:rPr>
          <w:color w:val="ff0000"/>
        </w:rPr>
        <w:t xml:space="preserve">هي في الكأس خمرة فإذا ما</w:t>
      </w:r>
      <w:r>
        <w:rPr>
          <w:color w:val="ff0000"/>
        </w:rPr>
        <w:t xml:space="preserve">      </w:t>
      </w:r>
      <w:r>
        <w:rPr>
          <w:color w:val="ff0000"/>
        </w:rPr>
        <w:t xml:space="preserve">أفرغت في الحشا استحالت سرورا</w:t>
      </w:r>
    </w:p>
    <w:p/>
    <w:p>
      <w:pPr/>
      <w:r>
        <w:rPr/>
        <w:t xml:space="preserve">وللنيلي من الكتب: اختصار المسائل لحنين، تلخيص شرح جالينوس لكتاب الفصول مع نكت من شرح الرازي.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2026-09-25T13:05:28+03:00</dcterms:created>
  <dcterms:modified xsi:type="dcterms:W3CDTF">2026-09-25T13:05:28+03:00</dcterms:modified>
</cp:coreProperties>
</file>

<file path=docProps/custom.xml><?xml version="1.0" encoding="utf-8"?>
<Properties xmlns="http://schemas.openxmlformats.org/officeDocument/2006/custom-properties" xmlns:vt="http://schemas.openxmlformats.org/officeDocument/2006/docPropsVTypes"/>
</file>