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الجمحي
</w:t>
      </w:r>
    </w:p>
    <w:p>
      <w:pPr>
        <w:jc w:val="start"/>
        <w:bidi/>
      </w:pPr>
      <w:r>
        <w:rPr>
          <w:rFonts w:ascii="arial" w:hAnsi="arial" w:eastAsia="arial" w:cs="arial"/>
          <w:sz w:val="28"/>
          <w:szCs w:val="28"/>
          <w:b w:val="1"/>
          <w:bCs w:val="1"/>
          <w:rtl/>
        </w:rPr>
        <w:t xml:space="preserve">سعيد الجمحي
</w:t>
      </w:r>
    </w:p>
    <w:p>
      <w:pPr/>
      <w:r>
        <w:rPr/>
        <w:t xml:space="preserve">سعيد الجمحي  سعيد بن عبد الرحمن بن عبد الله ابن جميل الجمحي: قاضي بغداد. منشأة في المدينة وهو من رجال الحديث.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مديني وكان قاضي بغداد
</w:t>
      </w:r>
    </w:p>
    <w:p>
      <w:pPr/>
      <w:r>
        <w:rPr/>
        <w:t xml:space="preserve">سعيد بن عبد الرحمن الجمحي مديني وكان قاضي بغداد حدثنا ابن أبي بكر، حدثنا عباس، قال: سمعت يحيى يقول: سعيد بن عبد الرحمن الجمحي القاضي هو مديني قلت له كنت أحسبه مكي؟ قال: لا.</w:t>
      </w:r>
    </w:p>
    <w:p/>
    <w:p>
      <w:pPr/>
      <w:r>
        <w:rPr/>
        <w:t xml:space="preserve">حدثنا محمد بن علي، حدثنا عثمان، قال: قلت ليحيى بن معين سعيد بن عبد الرحمن الجمحي كيف حديثه قال ثقة.</w:t>
      </w:r>
    </w:p>
    <w:p/>
    <w:p>
      <w:pPr/>
      <w:r>
        <w:rPr/>
        <w:t xml:space="preserve">حدثنا الجنيدي، حدثنا البخاري، حدثنا محمد بن الصباح، حدثنا سعيد بن عبد الرحمن قال البخاري هو بن عبد الله بن حميل القرشي قاضي بغداد ويقال كنيته أبو عبد الله الجمحي عن عبد الله عن نافع، عن ابن عمر، أن النبي صلى الله عليه وسلم قال: عليك بالعلانية وإياك والسر</w:t>
      </w:r>
    </w:p>
    <w:p/>
    <w:p>
      <w:pPr/>
      <w:r>
        <w:rPr/>
        <w:t xml:space="preserve">وقال محمد بن بشر عن عبيد الله عن يونس عن الحسن، عن عمر قوله مثله وهذا بإرساله أصح.</w:t>
      </w:r>
    </w:p>
    <w:p/>
    <w:p>
      <w:pPr/>
      <w:r>
        <w:rPr/>
        <w:t xml:space="preserve">قال الشيخ: وهذا الذي ذكره البخاري منه أيضا وجوب العمرة أن النبي صلى الله عليه وسلم أوصى فيه رجلا أن يحج ويعتمر.</w:t>
      </w:r>
    </w:p>
    <w:p/>
    <w:p>
      <w:pPr/>
      <w:r>
        <w:rPr/>
        <w:t xml:space="preserve">سمعت ابن صاعد يذكره عن الزعفراني عن محمد بن الصباح الدولابي عن سعيد بن عبد الرحمن.</w:t>
      </w:r>
    </w:p>
    <w:p/>
    <w:p>
      <w:pPr/>
      <w:r>
        <w:rPr/>
        <w:t xml:space="preserve">أخبرنا أبو يعلى، حدثنا أبو إبراهيم الترجماني، حدثنا سعيد بن عبد الرحمن الجمحي عن عبيد الله بن عمر عن نافع، عن ابن عمر، قال: قال رسول الله صلى الله عليه وسلم من نسي صلاة فلم يذكرها إلا، وهو مع الإمام فإذا فرغ من صلاته فليعد الصلاة التي نسي ثم ليعد الصلاة التي صلاها مع الإمام.</w:t>
      </w:r>
    </w:p>
    <w:p/>
    <w:p>
      <w:pPr/>
      <w:r>
        <w:rPr/>
        <w:t xml:space="preserve">قال الشيخ: وهذا لا أعلم أحدا رفعه عن عبيد الله غير سعيد بن عبد الرحمن ويروي عن مالك عن نافع، عن ابن عمر عن النبي صلى الله عليه وسلم من طريق واحد، وهو موقوف عن مالك أيضا لقن البغداديين بهلول الأنباري عن محمد بن عمرو بن حبان عن عثمان بن سعيد الحمصي عن مالك عن نافع، عن ابن عمر فلقنوه عن النبي صلى الله عليه وسلم، وهو موقوف.</w:t>
      </w:r>
    </w:p>
    <w:p/>
    <w:p>
      <w:pPr/>
      <w:r>
        <w:rPr/>
        <w:t xml:space="preserve">حدثناه بهلول بها موقوفا.</w:t>
      </w:r>
    </w:p>
    <w:p/>
    <w:p>
      <w:pPr/>
      <w:r>
        <w:rPr/>
        <w:t xml:space="preserve">حدثنا محمد بن جعفر الإمام، حدثنا هارون بن عبد الله، حدثنا سليمان بن داود بن علي بن عبد الله بن عباس، حدثنا سعيد بن عبد الرحمن الجمحي عن عبيد الله بن عمر عن نافع، عن ابن عمر، أن رسول الله صلى الله عليه وسلم قال: من رأى خيرا يعني في منامه فليحمد الله وليذكره، ومن رأى غير ذلك فليستعذ بالله من شر رؤياه، ولا يذكرها فإنها لا تضره</w:t>
      </w:r>
    </w:p>
    <w:p/>
    <w:p>
      <w:pPr/>
      <w:r>
        <w:rPr/>
        <w:t xml:space="preserve">قال الشيخ: وهذا أيضا أعرفه عن عبيد الله من حديث سعيد عنه.</w:t>
      </w:r>
    </w:p>
    <w:p/>
    <w:p>
      <w:pPr/>
      <w:r>
        <w:rPr/>
        <w:t xml:space="preserve">حدثنا الحسن بن أحمد بن منصور سجادة، حدثنا أبو إبراهيم الترجماني، حدثنا سعيد بن الرحمن الجمحي، عن أبي حازم عن سهل بن سعد أن رسول الله صلى الله عليه وسلم صلى الله عليه وسلم قال: إن للصائمين في الجنة بابا، يقال له: الريان لا يدخله أحد غيرهم فإذا دخل آخرهم أغلق، ومن دخل منه شرب، ومن شرب منه لم يظمأ أبدا.</w:t>
      </w:r>
    </w:p>
    <w:p/>
    <w:p>
      <w:pPr/>
      <w:r>
        <w:rPr/>
        <w:t xml:space="preserve">حدثنا البغوي، حدثنا يحيى بن أيوب العابد، حدثنا سعيد بن عبد الرحمن الجمحي، عن أبي حازم عن سهل بن سعد، قال: قال رسول الله صلى الله عليه وسلم إن الرجل ليعمل بعمل أهل الجنة فيما يبدو للناس وإنه لمن أهل النار وإن الرجل ليعمل بعمل أهل النار فيما يبدو للناس وإنه لمن أهل الجنة.</w:t>
      </w:r>
    </w:p>
    <w:p/>
    <w:p>
      <w:pPr/>
      <w:r>
        <w:rPr/>
        <w:t xml:space="preserve">حدثنا ابن أبي داود، حدثنا عبد الملك بن شعيب بن الليث، حدثني أبي عن جدي، حدثني سعيد بن عبد الرحمن الجمحي، عن أبي حازم عن سهل بن سعد قال: لما كان يوم أحد جعلت فاطمة تغسل جرح النبي صلى الله عليه وسلم فذكره.</w:t>
      </w:r>
    </w:p>
    <w:p/>
    <w:p>
      <w:pPr/>
      <w:r>
        <w:rPr/>
        <w:t xml:space="preserve">قال الشيخ: وسعيد بن عبد الرحمن له أحاديث غرائب حسان وأرجو أنها مستقيمة وإنما يهم عندي في الشيء بعد الشيء يرفع موقوفا ويوصل مرسلا لا عن تعمد.</w:t>
      </w:r>
    </w:p>
    <w:p>
      <w:pPr>
        <w:jc w:val="start"/>
        <w:bidi/>
      </w:pPr>
      <w:r>
        <w:rPr>
          <w:sz w:val="24"/>
          <w:szCs w:val="24"/>
          <w:b w:val="1"/>
          <w:bCs w:val="1"/>
          <w:rtl/>
        </w:rPr>
        <w:t xml:space="preserve">
الكامل في ضعفاء الرجال،(دار الكتب العلمية - بيروت،1997،ط 5،ج 4،ص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بن جميل بن عامر بن حذيم بن سلمان بن ربيعة بن عريج بن سعد بن جمح. وأمه أم حسين بنت معاذ بن عبد الله بن مري من الأنصار من بني سالم. وولي سعيد بن عبد الرحمن القضاء ببغداد في عسكر المهدي. وتوفي ببغداد.</w:t>
      </w:r>
    </w:p>
    <w:p>
      <w:pPr>
        <w:jc w:val="start"/>
        <w:bidi/>
      </w:pPr>
      <w:r>
        <w:rPr>
          <w:sz w:val="24"/>
          <w:szCs w:val="24"/>
          <w:b w:val="1"/>
          <w:bCs w:val="1"/>
          <w:rtl/>
        </w:rPr>
        <w:t xml:space="preserve">
الطبقات الكبرى،(دار الكتب العلمية - بيروت،1990،ط 1،ج 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بن جهبل الجمحي. ولي القضاء ببغداد في عسكر المهدي ومات بها.</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[م، د، س، ق] الجمحى القاضي المدني.</w:t>
      </w:r>
    </w:p>
    <w:p/>
    <w:p>
      <w:pPr/>
      <w:r>
        <w:rPr/>
        <w:t xml:space="preserve">عن سهيل ابن أبى صالح، وعبيد الله بن عمر.</w:t>
      </w:r>
    </w:p>
    <w:p/>
    <w:p>
      <w:pPr/>
      <w:r>
        <w:rPr/>
        <w:t xml:space="preserve">وثقه ابن معين وغيره.</w:t>
      </w:r>
    </w:p>
    <w:p/>
    <w:p>
      <w:pPr/>
      <w:r>
        <w:rPr/>
        <w:t xml:space="preserve">وقال ابن عدي: له غرائب حسان، وأرجو أنها مستقيمة، وإنما يهم فيرفع موقوفا ويوصل مرسلا لا عن تعمد.</w:t>
      </w:r>
    </w:p>
    <w:p/>
    <w:p>
      <w:pPr/>
      <w:r>
        <w:rPr/>
        <w:t xml:space="preserve">وأما ابن حبان فإنه خساف قصاب، فقال: روى عن الثقات أشياء موضوعة.</w:t>
      </w:r>
    </w:p>
    <w:p/>
    <w:p>
      <w:pPr/>
      <w:r>
        <w:rPr/>
        <w:t xml:space="preserve">ومن مناكيره: قال محمد بن الصباح: حدثنا سعيد بن عبد الرحمن، عن عبيد الله، عن نافع، عن ابن عمر - أن النبي صلى الله عليه وسلم قال: عليك بالعلانية، وإياك</w:t>
      </w:r>
    </w:p>
    <w:p/>
    <w:p>
      <w:pPr/>
      <w:r>
        <w:rPr/>
        <w:t xml:space="preserve">والسر، رواه محمد بن بشر، عن عبيد الله، عن يونس، عن الحسن - أن عمر قاله.</w:t>
      </w:r>
    </w:p>
    <w:p/>
    <w:p>
      <w:pPr/>
      <w:r>
        <w:rPr/>
        <w:t xml:space="preserve">قال البخاري: هذا أصح.</w:t>
      </w:r>
    </w:p>
    <w:p/>
    <w:p>
      <w:pPr/>
      <w:r>
        <w:rPr/>
        <w:t xml:space="preserve">أبو إبراهيم الترجماني إسماعيل بن إبراهيم، عن سعيد بن عبد الرحمن، عن عبيد الله، عن نافع، عن ابن عمر - مرفوعا: من نسى صلاة فلم يذكرها إلا مع الامام فليتم صلاته، ثم يقضى ما فاته، ثم يعيد التي صلاها مع الامام.</w:t>
      </w:r>
    </w:p>
    <w:p/>
    <w:p>
      <w:pPr/>
      <w:r>
        <w:rPr/>
        <w:t xml:space="preserve">وقد لينه الفسوي.</w:t>
      </w:r>
    </w:p>
    <w:p/>
    <w:p>
      <w:pPr/>
      <w:r>
        <w:rPr/>
        <w:t xml:space="preserve">وقال أبو حاتم: لا يحتج به.</w:t>
      </w:r>
    </w:p>
    <w:p/>
    <w:p>
      <w:pPr/>
      <w:r>
        <w:rPr/>
        <w:t xml:space="preserve">قلت: ولى قضاء بغداد.</w:t>
      </w:r>
    </w:p>
    <w:p/>
    <w:p>
      <w:pPr/>
      <w:r>
        <w:rPr/>
        <w:t xml:space="preserve">وممن حدث عنه الليث بن سعد، وهو أكبر منه.</w:t>
      </w:r>
    </w:p>
    <w:p/>
    <w:p>
      <w:pPr/>
      <w:r>
        <w:rPr/>
        <w:t xml:space="preserve">وابن وهب، وعلي بن حجر.</w:t>
      </w:r>
    </w:p>
    <w:p/>
    <w:p>
      <w:pPr/>
      <w:r>
        <w:rPr/>
        <w:t xml:space="preserve">وقال أبو حاتم أيضا: صالح.</w:t>
      </w:r>
    </w:p>
    <w:p/>
    <w:p>
      <w:pPr/>
      <w:r>
        <w:rPr/>
        <w:t xml:space="preserve">وقال أحمد: ليس به بأس.</w:t>
      </w:r>
    </w:p>
    <w:p/>
    <w:p>
      <w:pPr/>
      <w:r>
        <w:rPr/>
        <w:t xml:space="preserve">وقال الساجي: يروي أحاديث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عبد الله بن جميل، الجمحي، القرشي، المدني، قاضي بغداد 
</w:t>
      </w:r>
    </w:p>
    <w:p>
      <w:pPr/>
      <w:r>
        <w:rPr/>
        <w:t xml:space="preserve">سعيد بن عبد الرحمن بن عبد الله بن جميلٍ، الجمحي، القرشي، المدني، قاضي بغداد. </w:t>
      </w:r>
    </w:p>
    <w:p/>
    <w:p>
      <w:pPr/>
      <w:r>
        <w:rPr/>
        <w:t xml:space="preserve">سمع منه الأويسي.</w:t>
      </w:r>
    </w:p>
    <w:p/>
    <w:p>
      <w:pPr/>
      <w:r>
        <w:rPr/>
        <w:t xml:space="preserve">قال ابن صباح: حدثنا سعيدٌ، عن عبيد الله، عن نافعٍ، عن ابن عمر، أن النبي صلى الله عليه وسلم قال: عليك بالعلانية.</w:t>
      </w:r>
    </w:p>
    <w:p/>
    <w:p>
      <w:pPr/>
      <w:r>
        <w:rPr/>
        <w:t xml:space="preserve">وقال محمد بن بشر: عن عبيد الله، عن يونس، عن الحسن، عن عمر، قوله، مثله.</w:t>
      </w:r>
    </w:p>
    <w:p/>
    <w:p>
      <w:pPr/>
      <w:r>
        <w:rPr/>
        <w:t xml:space="preserve">وهذا أصح.</w:t>
      </w:r>
    </w:p>
    <w:p/>
    <w:p>
      <w:pPr/>
      <w:r>
        <w:rPr/>
        <w:t xml:space="preserve">يقال: أبو عبيد الله.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أبو عبد الله المدني قاضي العسكر
</w:t>
      </w:r>
    </w:p>
    <w:p>
      <w:pPr/>
      <w:r>
        <w:rPr/>
        <w:t xml:space="preserve">سعيد بن عبد الرحمن الجمحي أبو عبد الله المدني قاضي العسكر </w:t>
      </w:r>
    </w:p>
    <w:p/>
    <w:p>
      <w:pPr/>
      <w:r>
        <w:rPr/>
        <w:t xml:space="preserve">عن عبد الرحمن بن القاسم وسهيل وعنه لوين وعلي بن حجر وثقه بن معين ولينه الفسوي توفي 176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w:t>
      </w:r>
    </w:p>
    <w:p>
      <w:pPr/>
      <w:r>
        <w:rPr/>
        <w:t xml:space="preserve">سعيد بن عبد الرحمن الجمحي </w:t>
      </w:r>
    </w:p>
    <w:p/>
    <w:p>
      <w:pPr/>
      <w:r>
        <w:rPr/>
        <w:t xml:space="preserve">وهو ابن عبد الرحمن بن عبد الله بن جميل المديني القرشي قاضي بغداذ</w:t>
      </w:r>
    </w:p>
    <w:p/>
    <w:p>
      <w:pPr/>
      <w:r>
        <w:rPr/>
        <w:t xml:space="preserve">روى عن هشام بن عروة</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w:t>
      </w:r>
    </w:p>
    <w:p>
      <w:pPr/>
      <w:r>
        <w:rPr/>
        <w:t xml:space="preserve">سعيد بن عبد الرحمن الجمحي قاضي بغداد</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عبد الله بن جميل بن عامر بن حذيم الجمحي، أبو عبد الله المدني
</w:t>
      </w:r>
    </w:p>
    <w:p>
      <w:pPr/>
      <w:r>
        <w:rPr/>
        <w:t xml:space="preserve">(عخ م د س ق) سعيد بن عبد الرحمن بن عبد الله بن جميل بن عامر بن حذيم الجمحي، أبو عبد الله المدني، قاضي بغداد في عسكر المهدي زمن الرشيد.. </w:t>
      </w:r>
    </w:p>
    <w:p/>
    <w:p>
      <w:pPr/>
      <w:r>
        <w:rPr/>
        <w:t xml:space="preserve">خرج أبو عوانة حديثه في «صحيحه»، وكذلك الحاكم، وقال: ثقة مأمون.</w:t>
      </w:r>
    </w:p>
    <w:p/>
    <w:p>
      <w:pPr/>
      <w:r>
        <w:rPr/>
        <w:t xml:space="preserve">وزعم الخطيب أن قول من قال يعني النسائي: توفي سنة أربع وسبعين خطأ، والصواب سنة ست وسبعين.</w:t>
      </w:r>
    </w:p>
    <w:p/>
    <w:p>
      <w:pPr/>
      <w:r>
        <w:rPr/>
        <w:t xml:space="preserve">وفي كتاب الصيريفيني: توفي سنة تسع وستين ومائة.</w:t>
      </w:r>
    </w:p>
    <w:p/>
    <w:p>
      <w:pPr/>
      <w:r>
        <w:rPr/>
        <w:t xml:space="preserve">قال ابن حبان: يروي عن عبيد الله بن عمر، وغيره من الثقات أشياء موضوعة يتخايل إلى من يسمعها أنه كان المتعمد لها وهو الذي يروي عن عبيد الله عن نافع، عن ابن عمر، قال: جاء رجل إلى رسول الله صلى الله عليه وسلم، فقال: أوصني فذكر كلاما فيه وتسمع وتطيع، وعليك بالعلانية، وإياك والسر، وهذا خطأ فاحش إنما روى عبيد الله هذا الكلام عن يونس بن عبيد الله، عن الحسن، عن عمر قوله، وقال البخاري: وهذا أصح.</w:t>
      </w:r>
    </w:p>
    <w:p/>
    <w:p>
      <w:pPr/>
      <w:r>
        <w:rPr/>
        <w:t xml:space="preserve">وقال يعقوب بن سفيان الفسوي في «تاريخه»: لين الحديث.</w:t>
      </w:r>
    </w:p>
    <w:p/>
    <w:p>
      <w:pPr/>
      <w:r>
        <w:rPr/>
        <w:t xml:space="preserve">وقال الساجي: أورى الناس عنه ابن وهب، قال: وقال ابن معين: ليس هو بشيء.</w:t>
      </w:r>
    </w:p>
    <w:p/>
    <w:p>
      <w:pPr/>
      <w:r>
        <w:rPr/>
        <w:t xml:space="preserve">وذكره ابن خلفون في «الثقات»، وقال: قال عنه ابن نمير: مدني ثقة.</w:t>
      </w:r>
    </w:p>
    <w:p/>
    <w:p>
      <w:pPr/>
      <w:r>
        <w:rPr/>
        <w:t xml:space="preserve">وقال أحمد بن صالح: مكي ثقة، وقال موسى بن هارون عنه: ثقة مأمون، وقال حمزة السهمي في «تاريخ جرجان»: كان قاضي جرجان سنة ثلاث وسبعين ومائة.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w:t>
      </w:r>
    </w:p>
    <w:p>
      <w:pPr/>
      <w:r>
        <w:rPr/>
        <w:t xml:space="preserve">سعيد بن عبد الرحمن الجمحي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عبد الله بن جميل أبو عبد الله الجمحي القرشي
</w:t>
      </w:r>
    </w:p>
    <w:p>
      <w:pPr/>
      <w:r>
        <w:rPr/>
        <w:t xml:space="preserve">سعيد بن عبد الرحمن بن عبد الله بن جميل أبو عبد الله الجمحي القرشي </w:t>
      </w:r>
    </w:p>
    <w:p/>
    <w:p>
      <w:pPr/>
      <w:r>
        <w:rPr/>
        <w:t xml:space="preserve">يروي عن عبيد الله بن عمر عن نافع</w:t>
      </w:r>
    </w:p>
    <w:p/>
    <w:p>
      <w:pPr/>
      <w:r>
        <w:rPr/>
        <w:t xml:space="preserve">قال يحيى ثقة قال ابن حبان يروي عن الثقات موضوعات يتخايل من يسمعها أنه كان المعتمد لها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الجمحي
</w:t>
      </w:r>
    </w:p>
    <w:p>
      <w:pPr/>
      <w:r>
        <w:rPr/>
        <w:t xml:space="preserve">سعيد بن عبد الرحمن الجمحي </w:t>
      </w:r>
    </w:p>
    <w:p/>
    <w:p>
      <w:pPr/>
      <w:r>
        <w:rPr/>
        <w:t xml:space="preserve">وهو ابن عبد الرحمن بن عبد الله بن جميل المديني القرشي قاضي بغداد روى عن عبد الله بن عبد الله بن أبي طلحة وأبي حازم المديني وعبيد الله بن عمر روى عنه ابن وهب وعبد العزيز الأويسي وسعيد بن سليمان ومحمد بن الصباح ويحيى بن أيوب وأبو إبراهيم الترجماني وزكريا بن يحيى بن صبيح سمعت أبي يقول ذلك قال أبو محمد وروى عنه إسحاق بن محمد الفروي حدثنا عبد الرحمن نا صالح بن أحمد بن حنبل قال: قال أبي: سعيد بن عبد الرحمن الجمحي ليس به بأس كان قاضي عسكر المهدي وحدثنا عبد الرحمن أنا يعقوب بن إسحاق الهروي فيما كتب إلي قال نا عثمان بن سعيد الدارمي قال: قلت ليحيى بن معين: سعيد بن عبد الرحمن الجمحي كيف حديثه؟ فقال: ثقة حدثنا عبد الرحمن قال: سئل أبي عن سعيد بن عبد الرحمن الجمحي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2026-09-25T13:20:40+03:00</dcterms:created>
  <dcterms:modified xsi:type="dcterms:W3CDTF">2026-09-25T13:20:40+03:00</dcterms:modified>
</cp:coreProperties>
</file>

<file path=docProps/custom.xml><?xml version="1.0" encoding="utf-8"?>
<Properties xmlns="http://schemas.openxmlformats.org/officeDocument/2006/custom-properties" xmlns:vt="http://schemas.openxmlformats.org/officeDocument/2006/docPropsVTypes"/>
</file>