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بسطام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بسطام
</w:t>
      </w:r>
    </w:p>
    <w:p>
      <w:pPr/>
      <w:r>
        <w:rPr/>
        <w:t xml:space="preserve">بسطام مولى صفوان بن أمية. يأتي في نسطاس بالنون.</w:t>
      </w:r>
    </w:p>
    <w:p/>
    <w:p>
      <w:pPr/>
      <w:r>
        <w:rPr/>
        <w:t xml:space="preserve">ذكر من اسمه بشر- بالكسر والمعجمة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2026-07-29T04:05:41+03:00</dcterms:created>
  <dcterms:modified xsi:type="dcterms:W3CDTF">2026-07-29T04:05:41+03:00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