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سعود بن فيصل
</w:t>
      </w:r>
    </w:p>
    <w:p>
      <w:pPr>
        <w:jc w:val="start"/>
        <w:bidi/>
      </w:pPr>
      <w:r>
        <w:rPr>
          <w:rFonts w:ascii="arial" w:hAnsi="arial" w:eastAsia="arial" w:cs="arial"/>
          <w:sz w:val="28"/>
          <w:szCs w:val="28"/>
          <w:b w:val="1"/>
          <w:bCs w:val="1"/>
          <w:rtl/>
        </w:rPr>
        <w:t xml:space="preserve">سعود بن فيصل
</w:t>
      </w:r>
    </w:p>
    <w:p>
      <w:pPr/>
      <w:r>
        <w:rPr/>
        <w:t xml:space="preserve">سعود بن فيصل  سعود بن فيصل بن تركي: إمام من أمراء نجد. ولد ونشأ بالرياض، وآل الأمر إلى اخيه الأكبر (عبدالله) بعد وفاة أبيهما ’’فيصل’’ سنة 1282هـ ، فأقام سعود نحو سبعة أشهر ثم خرج على اخيه عبد اللهز ونشبت بينهما معارك انتهت بظفر سعود واستيلائه على الرياض والأحساء (سنة 1287هـ) وكان بعض الأحساء في أيدي الترك فعمل على إخراجهم منها. وتفرقت الديار النجدية في أيامه إمارات، فكان بلد الخرج في يد ثنيان بن عبد الله بن ثنيان، وإمارة الجيوش في نواحي الأحساء والقطيف وقطر وبلاد البحرين وما والاها من أطراف عمان، في يد عبد الله بن عبد الله بن ثنيان، وإمارة جيش العارض ونواحيها في يد سعود ابن جلوي بن تركي، وإمارة جيش الفرع ومن انضم إليهم من آل شامر والقرينية في يد فهد بن صنيتان، من آل ثنيان، وإمارة مدينة الرياض وملحقاتها في يد عبد الرحمن بن فيصل، وإمارة جيش نجد وما يليها في أيدي عدة أمراء من آل سعود. وظلت الحالة كذلك إلى سنة 1291هـ. وتوفي سعود وهو عائد من إحدى غزواته بين صوار والرياض. كان قوي الشكيمة مغوارا بطلا.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2026-09-25T10:58:29+03:00</dcterms:created>
  <dcterms:modified xsi:type="dcterms:W3CDTF">2026-09-25T10:58:29+03:00</dcterms:modified>
</cp:coreProperties>
</file>

<file path=docProps/custom.xml><?xml version="1.0" encoding="utf-8"?>
<Properties xmlns="http://schemas.openxmlformats.org/officeDocument/2006/custom-properties" xmlns:vt="http://schemas.openxmlformats.org/officeDocument/2006/docPropsVTypes"/>
</file>