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سعدي ياسين
</w:t>
      </w:r>
    </w:p>
    <w:p>
      <w:pPr>
        <w:jc w:val="start"/>
        <w:bidi/>
      </w:pPr>
      <w:r>
        <w:rPr>
          <w:rFonts w:ascii="arial" w:hAnsi="arial" w:eastAsia="arial" w:cs="arial"/>
          <w:sz w:val="28"/>
          <w:szCs w:val="28"/>
          <w:b w:val="1"/>
          <w:bCs w:val="1"/>
          <w:rtl/>
        </w:rPr>
        <w:t xml:space="preserve">سعدي ياسين
</w:t>
      </w:r>
    </w:p>
    <w:p>
      <w:pPr/>
      <w:r>
        <w:rPr/>
        <w:t xml:space="preserve">سعدي ياسين  سعدي بن أسعد ياسين الصباغ. عالم دمشقي. شارك في الثورة السورية ثم استوطن بيروت تاجرا ومعلما منذ عام 1929 حتى وفاته في 14 ربيع الثاني 1396 ودفن فيها. كان خطيبا حاضر البديهة، راوية للأدب والشعر والنوادر وله شعر رقيق من كتبه ’’أوضح البحث في إثبات البعث - ط) و (الإسلام وارتياد القمر - ط) و (الإيضاح في تاريخ علم الحديث والإصطلاح - ط).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2026-09-25T10:57:22+03:00</dcterms:created>
  <dcterms:modified xsi:type="dcterms:W3CDTF">2026-09-25T10:57:22+03:00</dcterms:modified>
</cp:coreProperties>
</file>

<file path=docProps/custom.xml><?xml version="1.0" encoding="utf-8"?>
<Properties xmlns="http://schemas.openxmlformats.org/officeDocument/2006/custom-properties" xmlns:vt="http://schemas.openxmlformats.org/officeDocument/2006/docPropsVTypes"/>
</file>