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لؤي بن غالب من قريش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لؤي بن غالب من قريش
</w:t>
      </w:r>
    </w:p>
    <w:p>
      <w:pPr/>
      <w:r>
        <w:rPr/>
        <w:t xml:space="preserve">سعد بن لؤي بن غالب من قريش  من العدنانية: جد جاهلي. من بنيه عامر بن وائلة الصحابي.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2026-07-29T00:52:33+03:00</dcterms:created>
  <dcterms:modified xsi:type="dcterms:W3CDTF">2026-07-29T00:52:33+03:00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