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عوف بن 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عوف بن الجراح
</w:t>
      </w:r>
    </w:p>
    <w:p>
      <w:pPr/>
      <w:r>
        <w:rPr/>
        <w:t xml:space="preserve">سعد بن عوف بن الجراح  من بني النمر بن قاسط: جد جاهلي. بنوه بطن من ربيعة بن نزار. منهم ابن الكيس النمري النسابة.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2026-09-25T10:18:08+03:00</dcterms:created>
  <dcterms:modified xsi:type="dcterms:W3CDTF">2026-09-25T10:18:08+03:00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