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ذبيان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ذبيان
</w:t>
      </w:r>
    </w:p>
    <w:p>
      <w:pPr/>
      <w:r>
        <w:rPr/>
        <w:t xml:space="preserve">سعد بن ذبيان  سعدي بن ذبيان بن بغيض بن ريث، من غطفان، من العدنانية: جد جاهلي. بنوه بطنان: عوف وثعلبة. تكلم ابن حزم عن سلالة أحدهما ’’عوف’’ والقلقشندي عن سلالة الثاني ’’ثعلبة’’.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2026-09-26T11:41:09+03:00</dcterms:created>
  <dcterms:modified xsi:type="dcterms:W3CDTF">2026-09-26T11:41:09+03:00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