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طارق مولاة سعد بن عبادة
</w:t>
      </w:r>
    </w:p>
    <w:p>
      <w:pPr>
        <w:jc w:val="start"/>
        <w:bidi/>
      </w:pPr>
      <w:r>
        <w:rPr>
          <w:rFonts w:ascii="arial" w:hAnsi="arial" w:eastAsia="arial" w:cs="arial"/>
          <w:sz w:val="28"/>
          <w:szCs w:val="28"/>
          <w:b w:val="1"/>
          <w:bCs w:val="1"/>
          <w:rtl/>
        </w:rPr>
        <w:t xml:space="preserve">أم طارق مولاة سعد بن عبادة
</w:t>
      </w:r>
    </w:p>
    <w:p>
      <w:pPr/>
      <w:r>
        <w:rPr/>
        <w:t xml:space="preserve">أم طارق مولاة سعد بن عبادة (د ع) أم طارق، مولاة سعد بن عبادة.</w:t>
      </w:r>
    </w:p>
    <w:p/>
    <w:p>
      <w:pPr/>
      <w:r>
        <w:rPr/>
        <w:t xml:space="preserve">أخبرنا أبو الفرج بن أبي الرجاء بإسناده عن أبي بكر بن أبي عاصم قال: حدثنا المسيب ابن واضح، حدثنا أبو إسحاق الفزاري، عن الأعمش، عن جعفر بن عبد الرحمن، عن أم طارق مولاة سعد قالت: أتانا رسول الله صلى الله عليه وسلم فاستأذن مرارا، فلم نرد، فرجع، فقال سعد: ائتي رسول الله صلى الله عليه وسلم فأقرئي عليه السلام، وأخبريه أنا سكتنا عنه رجاء أن يزيدنا. </w:t>
      </w:r>
    </w:p>
    <w:p/>
    <w:p>
      <w:pPr/>
      <w:r>
        <w:rPr/>
        <w:t xml:space="preserve">أخرجها ابن منده وأبو نعيم.</w:t>
      </w:r>
    </w:p>
    <w:p>
      <w:pPr>
        <w:jc w:val="start"/>
        <w:bidi/>
      </w:pPr>
      <w:r>
        <w:rPr>
          <w:sz w:val="24"/>
          <w:szCs w:val="24"/>
          <w:b w:val="1"/>
          <w:bCs w:val="1"/>
          <w:rtl/>
        </w:rPr>
        <w:t xml:space="preserve">
أسد الغابة في معرفة الصحابة،(دار ابن حزم - بيروت،2012،ط 1،ج 1،ص 1619)/(دار الكتب العلمية - بيروت،1994،ط 1،ج 7،ص 344)/(دار الفكر - بيروت،1989،ط 1،ج 6،ص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طارق
</w:t>
      </w:r>
    </w:p>
    <w:p>
      <w:pPr/>
      <w:r>
        <w:rPr/>
        <w:t xml:space="preserve">أم طارق مولاة سعد بن عبادة الأنصاري، سيد الخزرج.</w:t>
      </w:r>
    </w:p>
    <w:p/>
    <w:p>
      <w:pPr/>
      <w:r>
        <w:rPr/>
        <w:t xml:space="preserve">لها حديث</w:t>
      </w:r>
    </w:p>
    <w:p/>
    <w:p>
      <w:pPr/>
      <w:r>
        <w:rPr/>
        <w:t xml:space="preserve">أورده أحمد، وابن سعد، وأبو بكر بن أبي شيبة، والحسن بن سفيان، وابن أبي عاصم، والحسن المروزي، في زيادات البر والصلة، من طريق الأعمش، عن جعفر بن عبد الرحمن، عن أم طارق مولاة سعد: أتانا رسول الله صلى الله عليه وآله وسلم، فاستأذن مرارا فلم نرد، فرجع. وفي رواية: فسكت سعد ثلاثا، فانصرف النبي صلى الله عليه وسلم، فأرسلني سعد إليه: إنا لم يمنعنا أن نأذن لك إلا أنا أردنا أن تزيدنا.</w:t>
      </w:r>
    </w:p>
    <w:p/>
    <w:p>
      <w:pPr/>
      <w:r>
        <w:rPr/>
        <w:t xml:space="preserve">وفي لفظ- فقال سعد: ائتي رسول الله صلى الله عليه وسلم، فاقرئي عليه السلام، وأخبريه أنا سكتنا عنه رجاء أن يزيدنا-يعني من السلام. قالت: فأنا عنده إذ استأذن عليه شيء، فقال: «من هذا؟» قالت: أنا أم ملدم... الحديث- يزيد بعض على بعض.</w:t>
      </w:r>
    </w:p>
    <w:p/>
    <w:p>
      <w:pPr/>
      <w:r>
        <w:rPr/>
        <w:t xml:space="preserve">وأخرجه ابن أبي الدنيا في المرض والكفارات من هذا الوجه.</w:t>
      </w:r>
    </w:p>
    <w:p>
      <w:pPr>
        <w:jc w:val="start"/>
        <w:bidi/>
      </w:pPr>
      <w:r>
        <w:rPr>
          <w:sz w:val="24"/>
          <w:szCs w:val="24"/>
          <w:b w:val="1"/>
          <w:bCs w:val="1"/>
          <w:rtl/>
        </w:rPr>
        <w:t xml:space="preserve">
الإصابة في تمييز الصحابة،(دار الكتب العلمية - بيروت،1995،ط 1،ج 8،ص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طارق مولاة سعد بن عبادة الأنصاري
</w:t>
      </w:r>
    </w:p>
    <w:p>
      <w:pPr/>
      <w:r>
        <w:rPr/>
        <w:t xml:space="preserve">أم طارق مولاة سعد بن عبادة الأنصاري  روى عنها جعفر بن عبد الرحمن، حديثها عند أهل الكوفة، لا يصح حديثها في أم ملدم.</w:t>
      </w:r>
    </w:p>
    <w:p>
      <w:pPr>
        <w:jc w:val="start"/>
        <w:bidi/>
      </w:pPr>
      <w:r>
        <w:rPr>
          <w:sz w:val="24"/>
          <w:szCs w:val="24"/>
          <w:b w:val="1"/>
          <w:bCs w:val="1"/>
          <w:rtl/>
        </w:rPr>
        <w:t xml:space="preserve">
الاستيعاب في معرفة الأصحاب،(دار الجيل - بيروت،1992،ط 1،ج 4،ص 1944)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طارق مولاة سعد
</w:t>
      </w:r>
    </w:p>
    <w:p>
      <w:pPr/>
      <w:r>
        <w:rPr/>
        <w:t xml:space="preserve">أم طارق مولاة سعد. أخبرنا يعلى بن عبيد. حدثنا الأعمش عن جعفر بن عبد الرحمن الأنصاري عن أم طارق مولاة سعد قالت: [جاء النبي - صلى الله عليه وسلم - إلى سعد فاستأذن. فسكت سعد ثلاثا.</w:t>
      </w:r>
    </w:p>
    <w:p/>
    <w:p>
      <w:pPr/>
      <w:r>
        <w:rPr/>
        <w:t xml:space="preserve">فانصرف النبي - صلى الله عليه وسلم - فأرسلني سعد إليه أنه لم يمنعنا أن نأذن لك إلا أنا أردنا أن تزيدنا. قالت: فسمعت صوتا على الباب يستأذن ولا أرى شيئا. فقال النبي. ص:</w:t>
      </w:r>
    </w:p>
    <w:p/>
    <w:p>
      <w:pPr/>
      <w:r>
        <w:rPr/>
        <w:t xml:space="preserve">من أنت؟ قالت: أنا أم ملدم. قال: لا مرحبا بك ولا أهلا! أتهدين إلى أهل قباء؟ قالت: نعم. قال: فاذهبي إليهم].</w:t>
      </w:r>
    </w:p>
    <w:p>
      <w:pPr>
        <w:jc w:val="start"/>
        <w:bidi/>
      </w:pPr>
      <w:r>
        <w:rPr>
          <w:sz w:val="24"/>
          <w:szCs w:val="24"/>
          <w:b w:val="1"/>
          <w:bCs w:val="1"/>
          <w:rtl/>
        </w:rPr>
        <w:t xml:space="preserve">
الطبقات الكبرى،(دار الكتب العلمية - بيروت،1990،ط 1،ج 8،ص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طارق
</w:t>
      </w:r>
    </w:p>
    <w:p>
      <w:pPr/>
      <w:r>
        <w:rPr/>
        <w:t xml:space="preserve">أم طارق </w:t>
      </w:r>
    </w:p>
    <w:p/>
    <w:p>
      <w:pPr/>
      <w:r>
        <w:rPr/>
        <w:t xml:space="preserve">مولاة سعد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2026-07-28T05:13:12+03:00</dcterms:created>
  <dcterms:modified xsi:type="dcterms:W3CDTF">2026-07-28T05:13:12+03:00</dcterms:modified>
</cp:coreProperties>
</file>

<file path=docProps/custom.xml><?xml version="1.0" encoding="utf-8"?>
<Properties xmlns="http://schemas.openxmlformats.org/officeDocument/2006/custom-properties" xmlns:vt="http://schemas.openxmlformats.org/officeDocument/2006/docPropsVTypes"/>
</file>