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الحارث
</w:t>
      </w:r>
    </w:p>
    <w:p>
      <w:pPr/>
      <w:r>
        <w:rPr/>
        <w:t xml:space="preserve">سعد بن الحارث  سعد بن الحارث بن ثعلبة بن دودان بن أسد: جد جاهلين بنوه بطن من حزيمة، من العدنانية منهم عتبة بن يزيد، وسالم بن وابصة، الشاعران.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2026-09-25T09:19:56+03:00</dcterms:created>
  <dcterms:modified xsi:type="dcterms:W3CDTF">2026-09-25T09:19:56+03:00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