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الشام
</w:t>
      </w:r>
    </w:p>
    <w:p>
      <w:pPr/>
      <w:r>
        <w:rPr/>
        <w:t xml:space="preserve">ست الشام ست الشام بنت ايوب:الخاتون الجليله، اخت الملكين صلاح الدين والعادل وبانية المدرستين (الشاميتين) بدمشق. كان لها من المحارم خمسة وثلاثون ملكا. توفيت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الشام
</w:t>
      </w:r>
    </w:p>
    <w:p>
      <w:pPr/>
      <w:r>
        <w:rPr/>
        <w:t xml:space="preserve">ست الشام خاتون أخت السلاطين أولاد نجم الدين أيوب بن شاذي، واقفة المدرستين، فدفنت بالبرانية.</w:t>
      </w:r>
    </w:p>
    <w:p/>
    <w:p>
      <w:pPr/>
      <w:r>
        <w:rPr/>
        <w:t xml:space="preserve">لها بر، وصدقات، وأموال، وخدم. وهي شقيقة المعظم تورانشاه.</w:t>
      </w:r>
    </w:p>
    <w:p/>
    <w:p>
      <w:pPr/>
      <w:r>
        <w:rPr/>
        <w:t xml:space="preserve">توفيت في ذي القعدة، سنة ست عشرة وست مائة.</w:t>
      </w:r>
    </w:p>
    <w:p/>
    <w:p>
      <w:pPr/>
      <w:r>
        <w:rPr/>
        <w:t xml:space="preserve">ابن حمويه، ابن الحرستاني: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16،ص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2026-09-25T08:28:37+03:00</dcterms:created>
  <dcterms:modified xsi:type="dcterms:W3CDTF">2026-09-25T08:28:37+03:00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