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الشوا
</w:t>
      </w:r>
    </w:p>
    <w:p>
      <w:pPr>
        <w:jc w:val="start"/>
        <w:bidi/>
      </w:pPr>
      <w:r>
        <w:rPr>
          <w:rFonts w:ascii="arial" w:hAnsi="arial" w:eastAsia="arial" w:cs="arial"/>
          <w:sz w:val="28"/>
          <w:szCs w:val="28"/>
          <w:b w:val="1"/>
          <w:bCs w:val="1"/>
          <w:rtl/>
        </w:rPr>
        <w:t xml:space="preserve">سامي الشوا
</w:t>
      </w:r>
    </w:p>
    <w:p>
      <w:pPr/>
      <w:r>
        <w:rPr/>
        <w:t xml:space="preserve">سامي الشوا  سامي بن أنطون بن الياس الشوا: موسيقي، من كبار العازفين على الكمنجة. مولده بحلب ووفاته في القاهرة. كان سنة 1931 يعزف على كمنجة عمرها 128 سنة ورثها عن عم جده، وكلاهما عازف، كأبيه. وقام برحلات أولها سنة 1910 إلى الأستانة. ثم إلى أوربا وأميركا. وكثيرا ما كان يرتجل الألحان، فإن أطربته النغمة وطرب لها سامعوها كررها فحفظها، من دون أن يرسمها ووضع (القواعد الفنية في الموسيقى الشرقية والغربية - ط) سنة 1946. </w:t>
      </w:r>
    </w:p>
    <w:p>
      <w:pPr>
        <w:jc w:val="start"/>
        <w:bidi/>
      </w:pPr>
      <w:r>
        <w:rPr>
          <w:sz w:val="24"/>
          <w:szCs w:val="24"/>
          <w:b w:val="1"/>
          <w:bCs w:val="1"/>
          <w:rtl/>
        </w:rPr>
        <w:t xml:space="preserve">
الأعلام،(دار العلم للملايين - بيروت،2002،ط 15،ج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2026-09-25T07:25:15+03:00</dcterms:created>
  <dcterms:modified xsi:type="dcterms:W3CDTF">2026-09-25T07:25:15+03:00</dcterms:modified>
</cp:coreProperties>
</file>

<file path=docProps/custom.xml><?xml version="1.0" encoding="utf-8"?>
<Properties xmlns="http://schemas.openxmlformats.org/officeDocument/2006/custom-properties" xmlns:vt="http://schemas.openxmlformats.org/officeDocument/2006/docPropsVTypes"/>
</file>