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رقية بنت كعب الأسلمية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رقية بنت كعب الأسلمية
</w:t>
      </w:r>
    </w:p>
    <w:p>
      <w:pPr/>
      <w:r>
        <w:rPr/>
        <w:t xml:space="preserve">رقية بنت كعب الأسلمية رقية بنت كعب الأسلمية. قيل: لها صحبة.</w:t>
      </w:r>
    </w:p>
    <w:p/>
    <w:p>
      <w:pPr/>
      <w:r>
        <w:rPr/>
        <w:t xml:space="preserve">روى سفيان بن حمزة، عن أشياخه عنها.</w:t>
      </w:r>
    </w:p>
    <w:p/>
    <w:p>
      <w:pPr/>
      <w:r>
        <w:rPr/>
        <w:t xml:space="preserve">قاله الأمير أبو نصر بن ماكولا.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1518)/(دار الكتب العلمية - بيروت،1994،ط 1،ج 7،ص 116)/(دار الفكر - بيروت،1989،ط 1،ج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رقية بنت كعب الأسلمية
</w:t>
      </w:r>
    </w:p>
    <w:p>
      <w:pPr/>
      <w:r>
        <w:rPr/>
        <w:t xml:space="preserve">رقية بنت كعب الأسلمية روى سفيان بن حمزة عن أشياخه عنها. قيل: لها صحبة، ذكرها أبو نصر بن ماكولا.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2026-07-27T23:32:48+03:00</dcterms:created>
  <dcterms:modified xsi:type="dcterms:W3CDTF">2026-07-27T23:32:48+03:00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