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السنهوري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السنهوري
</w:t>
      </w:r>
    </w:p>
    <w:p>
      <w:pPr/>
      <w:r>
        <w:rPr/>
        <w:t xml:space="preserve">سالم السنهوري  سالم بن محمد عز الدين بن محمد ناصر الدين السنهوري المصري: فقيه. كان مفتي المالكية. ولد بسنهور وتعلم في القاهرة، وتوفي بها. له (حاشية على مختصر الشيخ خليل) في الفقه ورسالة في (ليلة نصف شعبان).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محمد السنهوري.
</w:t>
      </w:r>
    </w:p>
    <w:p>
      <w:pPr/>
      <w:r>
        <w:rPr/>
        <w:t xml:space="preserve">سالم بن محمد السنهوري. </w:t>
      </w:r>
    </w:p>
    <w:p/>
    <w:p/>
    <w:p>
      <w:pPr/>
      <w:r>
        <w:rPr/>
        <w:t xml:space="preserve">الفقيه المالكي المحدث الراوية المسند أبو النجا.</w:t>
      </w:r>
    </w:p>
    <w:p/>
    <w:p/>
    <w:p>
      <w:pPr/>
      <w:r>
        <w:rPr/>
        <w:t xml:space="preserve">أخذ عن أبي عبد الله: محمد البنوفري المالكي وغيره، وروى الحديث سماعا عن نجم الدين الغيطي عن زكرياء، وغيره. وله قيام على مختصر خليل تام. وله معرفة بالنحو. ومشاركة تامة في سائر العلوم.</w:t>
      </w:r>
    </w:p>
    <w:p/>
    <w:p/>
    <w:p>
      <w:pPr/>
      <w:r>
        <w:rPr/>
        <w:t xml:space="preserve">ولد في غالب الظن بعد 950 وهو حي من أهل العصر. إليه انتهت رياسة المالكية بالقاهرة لقيته بها سنة 986 وأخذت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2026-09-25T07:29:04+03:00</dcterms:created>
  <dcterms:modified xsi:type="dcterms:W3CDTF">2026-09-25T07:29:04+03:00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