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الحولاء امرأة عثمان بن مظعون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الحولاء امرأة عثمان بن مظعون
</w:t>
      </w:r>
    </w:p>
    <w:p>
      <w:pPr/>
      <w:r>
        <w:rPr/>
        <w:t xml:space="preserve">الحولاء امرأة عثمان بن مظعون (د) الحولاء امرأة عثمان بن مظعون لها ذكر، لا تعرف لها رواية.</w:t>
      </w:r>
    </w:p>
    <w:p/>
    <w:p>
      <w:pPr/>
      <w:r>
        <w:rPr/>
        <w:t xml:space="preserve">أخرجها ابن مندة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1501)/(دار الكتب العلمية - بيروت،1994،ط 1،ج 7،ص 77)/(دار الفكر - بيروت،1989،ط 1،ج 6،ص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الحولاء
</w:t>
      </w:r>
    </w:p>
    <w:p>
      <w:pPr/>
      <w:r>
        <w:rPr/>
        <w:t xml:space="preserve">الحولاء امرأة عثمان بن مظعون.</w:t>
      </w:r>
    </w:p>
    <w:p/>
    <w:p>
      <w:pPr/>
      <w:r>
        <w:rPr/>
        <w:t xml:space="preserve">ذكرها ابن مندة مختصرا، فقال: لها ذكر في حديث. ولا يعرف لها رواية.</w:t>
      </w:r>
    </w:p>
    <w:p/>
    <w:p>
      <w:pPr/>
      <w:r>
        <w:rPr/>
        <w:t xml:space="preserve">قلت: ويحتمل أن تكون هي العطارة إن كانت قصتها محفوظة، فإن عثمان بن مظعون كان مشهورا بالإعراض عن النساء كما هو مذكور في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2026-09-21T14:06:07+03:00</dcterms:created>
  <dcterms:modified xsi:type="dcterms:W3CDTF">2026-09-21T14:06:07+03:00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