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حبيبة بنت عبيد الله بن جحش
</w:t>
      </w:r>
    </w:p>
    <w:p>
      <w:pPr>
        <w:jc w:val="start"/>
        <w:bidi/>
      </w:pPr>
      <w:r>
        <w:rPr>
          <w:rFonts w:ascii="arial" w:hAnsi="arial" w:eastAsia="arial" w:cs="arial"/>
          <w:sz w:val="28"/>
          <w:szCs w:val="28"/>
          <w:b w:val="1"/>
          <w:bCs w:val="1"/>
          <w:rtl/>
        </w:rPr>
        <w:t xml:space="preserve">حبيبة بنت عبيد الله بن جحش
</w:t>
      </w:r>
    </w:p>
    <w:p>
      <w:pPr/>
      <w:r>
        <w:rPr/>
        <w:t xml:space="preserve">حبيبة بنت عبيد الله بن جحش (د ع) حبيبة بنت عبيد الله بن جحش، ربيبة رسول الله صلى الله عليه وسلم. أمها أم حبيبة بنت أبي سفيان بن حرب زوج النبي صلى الله عليه وسلم.</w:t>
      </w:r>
    </w:p>
    <w:p/>
    <w:p>
      <w:pPr/>
      <w:r>
        <w:rPr/>
        <w:t xml:space="preserve">هاجرت مع أمها إلى الحبشة، ورجعت بها إلى المدينة. قاله ابن إسحاق، وموسى بن عقبة وغيرهما.</w:t>
      </w:r>
    </w:p>
    <w:p/>
    <w:p>
      <w:pPr/>
      <w:r>
        <w:rPr/>
        <w:t xml:space="preserve">روت عن أمها الحديث الرباعي من الصحابيات، وقد تقدم في حبيبة بنت أبي سفيان.</w:t>
      </w:r>
    </w:p>
    <w:p/>
    <w:p>
      <w:pPr/>
      <w:r>
        <w:rPr/>
        <w:t xml:space="preserve">أخرجه ابن منده، وأبو نعيم.</w:t>
      </w:r>
    </w:p>
    <w:p/>
    <w:p>
      <w:pPr/>
      <w:r>
        <w:rPr/>
        <w:t xml:space="preserve">قلت: قد استدركه أبو موسى على ابن منده، وقد أخرجه ابن منده، فلا حجة له في استدراكه</w:t>
      </w:r>
    </w:p>
    <w:p>
      <w:pPr>
        <w:jc w:val="start"/>
        <w:bidi/>
      </w:pPr>
      <w:r>
        <w:rPr>
          <w:sz w:val="24"/>
          <w:szCs w:val="24"/>
          <w:b w:val="1"/>
          <w:bCs w:val="1"/>
          <w:rtl/>
        </w:rPr>
        <w:t xml:space="preserve">
أسد الغابة في معرفة الصحابة،(دار ابن حزم - بيروت،2012،ط 1،ج 1،ص 1495)/(دار الكتب العلمية - بيروت،1994،ط 1،ج 7،ص 64)/(دار الفكر - بيروت،1989،ط 1،ج 6،ص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حبيبة بنت عبيد الله بن جحش بن رياب
</w:t>
      </w:r>
    </w:p>
    <w:p>
      <w:pPr/>
      <w:r>
        <w:rPr/>
        <w:t xml:space="preserve">حبيبة بنت عبيد الله بن جحش بن رياب  وأمها أم حبيبة رملة بنت أبي سفيان زوج النبي صلى الله عليه وسلم، وبها كانت تكنى. هاجرت مع أبيها إلى أرض الحبشة فتنصر أبوها هنالك، ومات نصرانيا، وقدمت مع أمها على رسول الله صلى الله عليه وسلم المدينة.</w:t>
      </w:r>
    </w:p>
    <w:p>
      <w:pPr>
        <w:jc w:val="start"/>
        <w:bidi/>
      </w:pPr>
      <w:r>
        <w:rPr>
          <w:sz w:val="24"/>
          <w:szCs w:val="24"/>
          <w:b w:val="1"/>
          <w:bCs w:val="1"/>
          <w:rtl/>
        </w:rPr>
        <w:t xml:space="preserve">
الاستيعاب في معرفة الأصحاب،(دار الجيل - بيروت،1992،ط 1،ج 4،ص 1809)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حبيبة بنت عبيد الله بن جحش
</w:t>
      </w:r>
    </w:p>
    <w:p>
      <w:pPr/>
      <w:r>
        <w:rPr/>
        <w:t xml:space="preserve">حبيبة بنت عبيد الله بن جحش </w:t>
      </w:r>
    </w:p>
    <w:p/>
    <w:p>
      <w:pPr/>
      <w:r>
        <w:rPr/>
        <w:t xml:space="preserve">صحابية لها عن أمها أم حبيبة وعنها زينب بنت أم سلمة م ت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حبيبة
</w:t>
      </w:r>
    </w:p>
    <w:p>
      <w:pPr/>
      <w:r>
        <w:rPr/>
        <w:t xml:space="preserve">حبيبة </w:t>
      </w:r>
    </w:p>
    <w:p/>
    <w:p>
      <w:pPr/>
      <w:r>
        <w:rPr/>
        <w:t xml:space="preserve">روى عن أم حبيبة في الفتن</w:t>
      </w:r>
    </w:p>
    <w:p/>
    <w:p>
      <w:pPr/>
      <w:r>
        <w:rPr/>
        <w:t xml:space="preserve">روت عنها زينب بنت أم سلمة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2026-09-20T19:10:47+03:00</dcterms:created>
  <dcterms:modified xsi:type="dcterms:W3CDTF">2026-09-20T19:10:47+03:00</dcterms:modified>
</cp:coreProperties>
</file>

<file path=docProps/custom.xml><?xml version="1.0" encoding="utf-8"?>
<Properties xmlns="http://schemas.openxmlformats.org/officeDocument/2006/custom-properties" xmlns:vt="http://schemas.openxmlformats.org/officeDocument/2006/docPropsVTypes"/>
</file>