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حبيبة بنت شريق
</w:t>
      </w:r>
    </w:p>
    <w:p>
      <w:pPr>
        <w:jc w:val="start"/>
        <w:bidi/>
      </w:pPr>
      <w:r>
        <w:rPr>
          <w:rFonts w:ascii="arial" w:hAnsi="arial" w:eastAsia="arial" w:cs="arial"/>
          <w:sz w:val="28"/>
          <w:szCs w:val="28"/>
          <w:b w:val="1"/>
          <w:bCs w:val="1"/>
          <w:rtl/>
        </w:rPr>
        <w:t xml:space="preserve">حبيبة بنت شريق
</w:t>
      </w:r>
    </w:p>
    <w:p>
      <w:pPr/>
      <w:r>
        <w:rPr/>
        <w:t xml:space="preserve">حبيبة بنت شريق (ب د ع) حبيبة بنت شريق. أدركت النبي صلى الله عليه وسلم، وروت عن بديل بن ورقاء.</w:t>
      </w:r>
    </w:p>
    <w:p/>
    <w:p>
      <w:pPr/>
      <w:r>
        <w:rPr/>
        <w:t xml:space="preserve">روى حديثهما صالح بن كيسان، عن عيسى بن مسعود بن الحكم الزرقي، عن جدته حبيبة بنت شريق أنها كانت مع أمها العجماء في أيام الحج بمنى، قالت: فجاءهم بديل بن ورقاء على راحلة رسول الله صلى الله عليه وسلم، فنادى أن رسول الله صلى الله عليه وسلم، قال: من كان صائما فليفطر، فإنها أيام أكل وشرب. أخرجه الثلاثة</w:t>
      </w:r>
    </w:p>
    <w:p>
      <w:pPr>
        <w:jc w:val="start"/>
        <w:bidi/>
      </w:pPr>
      <w:r>
        <w:rPr>
          <w:sz w:val="24"/>
          <w:szCs w:val="24"/>
          <w:b w:val="1"/>
          <w:bCs w:val="1"/>
          <w:rtl/>
        </w:rPr>
        <w:t xml:space="preserve">
أسد الغابة في معرفة الصحابة،(دار ابن حزم - بيروت،2012،ط 1،ج 1،ص 1495)/(دار الكتب العلمية - بيروت،1994،ط 1،ج 7،ص 63)/(دار الفكر - بيروت،1989،ط 1،ج 6،ص 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حبيبة بنت شريق
</w:t>
      </w:r>
    </w:p>
    <w:p>
      <w:pPr/>
      <w:r>
        <w:rPr/>
        <w:t xml:space="preserve">حبيبة بنت شريق بفتح المعجمة، وقيل بنت أبي شريق الأنصارية، وقيل الهذلية هي جدة عيسى بن مسعود بن الحكم، وروى هو عنها، قال ابن عبد البر.</w:t>
      </w:r>
    </w:p>
    <w:p/>
    <w:p>
      <w:pPr/>
      <w:r>
        <w:rPr/>
        <w:t xml:space="preserve">وقال ابن مندة: روت عن بديل بن ورقاء، روى حديثها صالح بن كيسان، عن عيسى بن مسعود، عن جدته حبيبة. ثم ساقه من طريق سعيد بن سلمة، عن صالح، عن عيسى الزرقي، عن جدته- أنها كانت مع أمها بنت العجفاء في أيام الحج بمنى، فجاءهم بديل بن ورقاء على راحلة رسول الله صلى الله عليه وسلم فنادى: إن رسول الله صلى الله عليه وسلم قال: «من كان صائما فليفطر، فإنها أيام أكل وشرب».</w:t>
      </w:r>
    </w:p>
    <w:p/>
    <w:p>
      <w:pPr/>
      <w:r>
        <w:rPr/>
        <w:t xml:space="preserve">وأخرج النسائي حديثها من جهة مسعود بن الحكم عن أمه، ولم يسمها، ولكن عنده عن علي بن أبي طالب لا عن بديل، فيحتمل التعدد.</w:t>
      </w:r>
    </w:p>
    <w:p/>
    <w:p>
      <w:pPr/>
      <w:r>
        <w:rPr/>
        <w:t xml:space="preserve">وذكرها ابن حبان في «ثقات التابعين»، وستأتي في الكنى، ويقال اسمها أسماء كما</w:t>
      </w:r>
    </w:p>
    <w:p/>
    <w:p>
      <w:pPr/>
      <w:r>
        <w:rPr/>
        <w:t xml:space="preserve">تقدم، وقد وقع مثل ذلك لعمرو بن سليم، عن أمه- أنها رأت عليا ينادي بذلك، فهذه قرينة تقوي التعدد.</w:t>
      </w:r>
    </w:p>
    <w:p>
      <w:pPr>
        <w:jc w:val="start"/>
        <w:bidi/>
      </w:pPr>
      <w:r>
        <w:rPr>
          <w:sz w:val="24"/>
          <w:szCs w:val="24"/>
          <w:b w:val="1"/>
          <w:bCs w:val="1"/>
          <w:rtl/>
        </w:rPr>
        <w:t xml:space="preserve">
الإصابة في تمييز الصحابة،(دار الكتب العلمية - بيروت،1995،ط 1،ج 8،ص 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حبيبة ابنة شريق
</w:t>
      </w:r>
    </w:p>
    <w:p>
      <w:pPr/>
      <w:r>
        <w:rPr/>
        <w:t xml:space="preserve">حبيبة ابنة شريق  ويقال ابنة أبي شريق الأنصارية. هي جدة عيسى بن مسعود بن الحكم. وهو يروى عنها.</w:t>
      </w:r>
    </w:p>
    <w:p>
      <w:pPr>
        <w:jc w:val="start"/>
        <w:bidi/>
      </w:pPr>
      <w:r>
        <w:rPr>
          <w:sz w:val="24"/>
          <w:szCs w:val="24"/>
          <w:b w:val="1"/>
          <w:bCs w:val="1"/>
          <w:rtl/>
        </w:rPr>
        <w:t xml:space="preserve">
الاستيعاب في معرفة الأصحاب،(دار الجيل - بيروت،1992،ط 1،ج 4،ص 1809)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حبيبة بنت شريق
</w:t>
      </w:r>
    </w:p>
    <w:p>
      <w:pPr/>
      <w:r>
        <w:rPr/>
        <w:t xml:space="preserve">حبيبة بنت شريق </w:t>
      </w:r>
    </w:p>
    <w:p/>
    <w:p>
      <w:pPr/>
      <w:r>
        <w:rPr/>
        <w:t xml:space="preserve">صحابية لها عن علي وعنها حفيدها عيسى بن مسعود بن الحكم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حبيبة بنت شريق
</w:t>
      </w:r>
    </w:p>
    <w:p>
      <w:pPr/>
      <w:r>
        <w:rPr/>
        <w:t xml:space="preserve">حبيبة بنت شريق </w:t>
      </w:r>
    </w:p>
    <w:p/>
    <w:p>
      <w:pPr/>
      <w:r>
        <w:rPr/>
        <w:t xml:space="preserve">قالت سمعت علي بن أبي طالبٍ عن النبي صلى الله عليه وسلم أنها أيام أكلٍ وشربٍ روى عنها عيسى بن مسعود بن الحكم الزرقي وهي جدته</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2026-09-23T06:57:15+03:00</dcterms:created>
  <dcterms:modified xsi:type="dcterms:W3CDTF">2026-09-23T06:57:15+03:00</dcterms:modified>
</cp:coreProperties>
</file>

<file path=docProps/custom.xml><?xml version="1.0" encoding="utf-8"?>
<Properties xmlns="http://schemas.openxmlformats.org/officeDocument/2006/custom-properties" xmlns:vt="http://schemas.openxmlformats.org/officeDocument/2006/docPropsVTypes"/>
</file>