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جميمة بنت حمام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جميمة بنت حمام
</w:t>
      </w:r>
    </w:p>
    <w:p>
      <w:pPr/>
      <w:r>
        <w:rPr/>
        <w:t xml:space="preserve">جميمة بنت حمام جميمة بنت حمام بن الجموح الأنصارية. من بلحبلى. بايعت النبي قاله ابن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1491)/(دار الكتب العلمية - بيروت،1994،ط 1،ج 7،ص 56)/(دار الفكر - بيروت،1989،ط 1،ج 6،ص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جميمة
</w:t>
      </w:r>
    </w:p>
    <w:p>
      <w:pPr/>
      <w:r>
        <w:rPr/>
        <w:t xml:space="preserve">جميمة بالتصغير، بنت حمام بن الجموح الأنصارية، من بني الحبلي.</w:t>
      </w:r>
    </w:p>
    <w:p/>
    <w:p>
      <w:pPr/>
      <w:r>
        <w:rPr/>
        <w:t xml:space="preserve">ذكرها ابن حبيب فيمن بايعن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2026-09-22T06:13:26+03:00</dcterms:created>
  <dcterms:modified xsi:type="dcterms:W3CDTF">2026-09-22T06:13:26+03:00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