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جمرة بنت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جمرة بنت النعمان
</w:t>
      </w:r>
    </w:p>
    <w:p>
      <w:pPr/>
      <w:r>
        <w:rPr/>
        <w:t xml:space="preserve">جمرة بنت النعمان (ع س) جمرة بنت النعمان العدوية.</w:t>
      </w:r>
    </w:p>
    <w:p/>
    <w:p>
      <w:pPr/>
      <w:r>
        <w:rPr/>
        <w:t xml:space="preserve">روى الواقدي، عن شعيب بن ميمون المخزومي، عن أبي مراية البلوي، عن جمرة بنت النعمان- وكانت لها صحبة- قالت: أمر رسول الله صلى الله عليه وسلم أن يدفن الشعر والدم. أخرجه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1489)/(دار الكتب العلمية - بيروت،1994،ط 1،ج 7،ص 51)/(دار الفكر - بيروت،1989،ط 1،ج 6،ص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جمرة بنت النعمان العدوية
</w:t>
      </w:r>
    </w:p>
    <w:p>
      <w:pPr/>
      <w:r>
        <w:rPr/>
        <w:t xml:space="preserve">جمرة بنت النعمان العدوية حديثها عند الواقدي، عن شعيب بن ميمون المخزومي، عن أبي مرابة البلوي، عن جمرة بنت النعمان، وكانت لها صحبة، قالت: أمر رسول الله صلى الله عليه وسلم أن يدفن الشعر والدم.</w:t>
      </w:r>
    </w:p>
    <w:p/>
    <w:p>
      <w:pPr/>
      <w:r>
        <w:rPr/>
        <w:t xml:space="preserve">أخرجه أبو نعيم بسند واه، واستدركه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2026-09-21T14:02:02+03:00</dcterms:created>
  <dcterms:modified xsi:type="dcterms:W3CDTF">2026-09-21T14:02:02+03:00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