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ثبيتة بنت سليط
</w:t>
      </w:r>
    </w:p>
    <w:p>
      <w:pPr>
        <w:jc w:val="start"/>
        <w:bidi/>
      </w:pPr>
      <w:r>
        <w:rPr>
          <w:rFonts w:ascii="arial" w:hAnsi="arial" w:eastAsia="arial" w:cs="arial"/>
          <w:sz w:val="28"/>
          <w:szCs w:val="28"/>
          <w:b w:val="1"/>
          <w:bCs w:val="1"/>
          <w:rtl/>
        </w:rPr>
        <w:t xml:space="preserve">ثبيتة بنت سليط
</w:t>
      </w:r>
    </w:p>
    <w:p>
      <w:pPr/>
      <w:r>
        <w:rPr/>
        <w:t xml:space="preserve">ثبيتة بنت سليط ثبيتة بنت سليط بن قيس الأنصارية، من بني عدي. بايعت النبي صلى الله عليه وسلم.</w:t>
      </w:r>
    </w:p>
    <w:p/>
    <w:p>
      <w:pPr/>
      <w:r>
        <w:rPr/>
        <w:t xml:space="preserve">قاله ابن حبيب. </w:t>
      </w:r>
    </w:p>
    <w:p>
      <w:pPr>
        <w:jc w:val="start"/>
        <w:bidi/>
      </w:pPr>
      <w:r>
        <w:rPr>
          <w:sz w:val="24"/>
          <w:szCs w:val="24"/>
          <w:b w:val="1"/>
          <w:bCs w:val="1"/>
          <w:rtl/>
        </w:rPr>
        <w:t xml:space="preserve">
أسد الغابة في معرفة الصحابة،(دار ابن حزم - بيروت،2012،ط 1،ج 1،ص 1487)/(دار الكتب العلمية - بيروت،1994،ط 1،ج 7،ص 45)/(دار الفكر - بيروت،1989،ط 1،ج 6،ص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سليط
</w:t>
      </w:r>
    </w:p>
    <w:p>
      <w:pPr/>
      <w:r>
        <w:rPr/>
        <w:t xml:space="preserve">ثبيتة بنت سليط بن قيس بن عمرو بن عبيد الأنصارية النجارية.</w:t>
      </w:r>
    </w:p>
    <w:p/>
    <w:p>
      <w:pPr/>
      <w:r>
        <w:rPr/>
        <w:t xml:space="preserve">ذكرها ابن سعد في المبايعات، وقال: أمها سخيلة بنت الصمة، وهي والدة عبد الرحمن بن عبد الله بن أبي صعصعة، وأخت قتيلة وميمونة.</w:t>
      </w:r>
    </w:p>
    <w:p>
      <w:pPr>
        <w:jc w:val="start"/>
        <w:bidi/>
      </w:pPr>
      <w:r>
        <w:rPr>
          <w:sz w:val="24"/>
          <w:szCs w:val="24"/>
          <w:b w:val="1"/>
          <w:bCs w:val="1"/>
          <w:rtl/>
        </w:rPr>
        <w:t xml:space="preserve">
الإصابة في تمييز الصحابة،(دار الكتب العلمية - بيروت،1995،ط 1،ج 8،ص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سليط
</w:t>
      </w:r>
    </w:p>
    <w:p>
      <w:pPr/>
      <w:r>
        <w:rPr/>
        <w:t xml:space="preserve">ثبيتة بنت سليط بن قيس بن عمرو بن عبيد بن مالك بن عدي بن عامر بن غنم بن عدي بن النجار. وأمها سخيلة بنت الصمة بن عمرو بن عبيد بن عمرو بن مبذول بن مالك بن النجار. تزوجها عبد الله بن صعصعة بن وهب بن عدي بن مالك بن عدي بن عامر بن غنم بن عدي بن النجار فولدت له عبد الرحمن وسالمة وميمونة.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2026-09-21T07:11:56+03:00</dcterms:created>
  <dcterms:modified xsi:type="dcterms:W3CDTF">2026-09-21T07:11:56+03:00</dcterms:modified>
</cp:coreProperties>
</file>

<file path=docProps/custom.xml><?xml version="1.0" encoding="utf-8"?>
<Properties xmlns="http://schemas.openxmlformats.org/officeDocument/2006/custom-properties" xmlns:vt="http://schemas.openxmlformats.org/officeDocument/2006/docPropsVTypes"/>
</file>