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البغوم بنت المعدل
</w:t>
      </w:r>
    </w:p>
    <w:p>
      <w:pPr>
        <w:jc w:val="start"/>
        <w:bidi/>
      </w:pPr>
      <w:r>
        <w:rPr>
          <w:rFonts w:ascii="arial" w:hAnsi="arial" w:eastAsia="arial" w:cs="arial"/>
          <w:sz w:val="28"/>
          <w:szCs w:val="28"/>
          <w:b w:val="1"/>
          <w:bCs w:val="1"/>
          <w:rtl/>
        </w:rPr>
        <w:t xml:space="preserve">البغوم بنت المعدل
</w:t>
      </w:r>
    </w:p>
    <w:p>
      <w:pPr/>
      <w:r>
        <w:rPr/>
        <w:t xml:space="preserve">البغوم بنت المعدل البغوم بنت المعدل الكنانية، امرأة صفوان بن أمية بن خلف الجمحي، أسلمت يوم الفتح، قاله الواقدي. استدركه أبو علي على أبي عمر.</w:t>
      </w:r>
    </w:p>
    <w:p>
      <w:pPr>
        <w:jc w:val="start"/>
        <w:bidi/>
      </w:pPr>
      <w:r>
        <w:rPr>
          <w:sz w:val="24"/>
          <w:szCs w:val="24"/>
          <w:b w:val="1"/>
          <w:bCs w:val="1"/>
          <w:rtl/>
        </w:rPr>
        <w:t xml:space="preserve">
أسد الغابة في معرفة الصحابة،(دار ابن حزم - بيروت،2012،ط 1،ج 1،ص 1485)/(دار الكتب العلمية - بيروت،1994،ط 1،ج 7،ص 39)/(دار الفكر - بيروت،1989،ط 1،ج 6،ص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البغوم
</w:t>
      </w:r>
    </w:p>
    <w:p>
      <w:pPr/>
      <w:r>
        <w:rPr/>
        <w:t xml:space="preserve">البغوم بفتح أوله وضم المعجمة، بنت المعذل، واسمه خالد بن عمرو بن سفيان بن الحارث بن زبان بن عبد ياليل الكنانية، من بني الحارث بن عبد مناة بن كنانة، امرأة صفوان بن أمية بن خلف الجمحي، وهي أم أولاده: عبد الله الأصغر، وصفوان، وعمرو. أسلمت يوم الفتح، قاله الواقدي، واستدركها ابن الأثير على أبي علي الجياني.</w:t>
      </w:r>
    </w:p>
    <w:p/>
    <w:p>
      <w:pPr/>
      <w:r>
        <w:rPr/>
        <w:t xml:space="preserve">قلت: أسند الواقدي ذلك من طريق موسى بن عقبة، عن أبي حبيب مولى الزبير عن ابن الزبير، قال: أسلمت البغوم بنت المعذل الكنانية امرأة صفوان بن أمية، وهرب صفوان حتى أتى السفينة، فذكر قصة خوفه ثم إسلامه بعد وقعة حنين.</w:t>
      </w:r>
    </w:p>
    <w:p/>
    <w:p>
      <w:pPr/>
      <w:r>
        <w:rPr/>
        <w:t xml:space="preserve">وقال ابن سعد: أسلمت وبايعت في حجة الوداع. وقيل أسلمت يوم الفتح، ثم أسند ذلك عن الواقدي.</w:t>
      </w:r>
    </w:p>
    <w:p>
      <w:pPr>
        <w:jc w:val="start"/>
        <w:bidi/>
      </w:pPr>
      <w:r>
        <w:rPr>
          <w:sz w:val="24"/>
          <w:szCs w:val="24"/>
          <w:b w:val="1"/>
          <w:bCs w:val="1"/>
          <w:rtl/>
        </w:rPr>
        <w:t xml:space="preserve">
الإصابة في تمييز الصحابة،(دار الكتب العلمية - بيروت،1995،ط 1،ج 8،ص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البغوم بنت المعدل الكنانية
</w:t>
      </w:r>
    </w:p>
    <w:p>
      <w:pPr/>
      <w:r>
        <w:rPr/>
        <w:t xml:space="preserve">البغوم بنت المعدل الكنانية  أسلمت يوم الفتح، وهي امرأة صفوان ابن أمية، قاله الواقدي.</w:t>
      </w:r>
    </w:p>
    <w:p>
      <w:pPr>
        <w:jc w:val="start"/>
        <w:bidi/>
      </w:pPr>
      <w:r>
        <w:rPr>
          <w:sz w:val="24"/>
          <w:szCs w:val="24"/>
          <w:b w:val="1"/>
          <w:bCs w:val="1"/>
          <w:rtl/>
        </w:rPr>
        <w:t xml:space="preserve">
الاستيعاب في معرفة الأصحاب،(دار الجيل - بيروت،1992،ط 1،ج 4،ص 1796)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البغوم بنت المعذل
</w:t>
      </w:r>
    </w:p>
    <w:p>
      <w:pPr/>
      <w:r>
        <w:rPr/>
        <w:t xml:space="preserve">البغوم بنت المعذل وهو خالد بن عمرو بن سفيان بن الحارث بن زبان بن عبد ياليل من بني الحارث بن عبد مناة بن كنانة. وهي أم عبد الله الأصغر ابن صفوان بن أمية وصفوان بن صفوان وعمرو بن صفوان. أسلمت البغوم وبايعت رسول الله - صلى الله عليه وسلم - في حجة الوداع. قال: وقد روى لنا أنها أسلمت قبل ذلك يوم الفتح.</w:t>
      </w:r>
    </w:p>
    <w:p/>
    <w:p>
      <w:pPr/>
      <w:r>
        <w:rPr/>
        <w:t xml:space="preserve">أخبرنا محمد بن عمر. حدثني أبو بكر بن عبد الله بن أبي سبرة عن موسى بن عقبة عن أبي حبيبة مولى الزبير عن عبد الله بن الزبير قال: لما كان يوم الفتح أسلمت البغوم بنت المعذل من كنانة امرأة صفوان بن أمية وأتت رسول الله فبايعته.</w:t>
      </w:r>
    </w:p>
    <w:p>
      <w:pPr>
        <w:jc w:val="start"/>
        <w:bidi/>
      </w:pPr>
      <w:r>
        <w:rPr>
          <w:sz w:val="24"/>
          <w:szCs w:val="24"/>
          <w:b w:val="1"/>
          <w:bCs w:val="1"/>
          <w:rtl/>
        </w:rPr>
        <w:t xml:space="preserve">
الطبقات الكبرى،(دار الكتب العلمية - بيروت،1990،ط 1،ج 8،ص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2026-09-21T09:14:56+03:00</dcterms:created>
  <dcterms:modified xsi:type="dcterms:W3CDTF">2026-09-21T09:14:56+03:00</dcterms:modified>
</cp:coreProperties>
</file>

<file path=docProps/custom.xml><?xml version="1.0" encoding="utf-8"?>
<Properties xmlns="http://schemas.openxmlformats.org/officeDocument/2006/custom-properties" xmlns:vt="http://schemas.openxmlformats.org/officeDocument/2006/docPropsVTypes"/>
</file>