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بجيدة
</w:t>
      </w:r>
    </w:p>
    <w:p>
      <w:pPr>
        <w:jc w:val="start"/>
        <w:bidi/>
      </w:pPr>
      <w:r>
        <w:rPr>
          <w:rFonts w:ascii="arial" w:hAnsi="arial" w:eastAsia="arial" w:cs="arial"/>
          <w:sz w:val="28"/>
          <w:szCs w:val="28"/>
          <w:b w:val="1"/>
          <w:bCs w:val="1"/>
          <w:rtl/>
        </w:rPr>
        <w:t xml:space="preserve">بجيدة
</w:t>
      </w:r>
    </w:p>
    <w:p>
      <w:pPr/>
      <w:r>
        <w:rPr/>
        <w:t xml:space="preserve">بجيدة (ب) بجيدة- فيما ذكر ابن أبي خيثمة، عن أبيه، عن يزيد بن هارون، عن ابن أبي ذئب، عن المقبري، عن عبد الرحمن بن بجيدة، عن أمه بجيدة قالت: قال النبي صلى الله عليه وسلم: اجعل في يد السائل ولو ظلفا محرقا. كذا قال «بجيدة»، وإنما هي أم بجيد، يعنى بغير هاء.</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1483)/(دار الكتب العلمية - بيروت،1994،ط 1،ج 7،ص 33)/(دار الفكر - بيروت،1989،ط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بجيدة
</w:t>
      </w:r>
    </w:p>
    <w:p>
      <w:pPr/>
      <w:r>
        <w:rPr/>
        <w:t xml:space="preserve">بجيدة بجيم مصغرة.</w:t>
      </w:r>
    </w:p>
    <w:p/>
    <w:p>
      <w:pPr/>
      <w:r>
        <w:rPr/>
        <w:t xml:space="preserve">قال أبو عمر</w:t>
      </w:r>
    </w:p>
    <w:p/>
    <w:p>
      <w:pPr/>
      <w:r>
        <w:rPr/>
        <w:t xml:space="preserve">ذكر ابن أبي خيثمة بسنده عن ابن أبي ذئب، عن المقبري، عن عبد الرحمن بن بجيدة، عن أمه بجيدة، قالت: قال رسول الله صلى الله عليه وسلم: «اجعل في يد السائل ولو ظلفا محرقا».</w:t>
      </w:r>
    </w:p>
    <w:p/>
    <w:p>
      <w:pPr/>
      <w:r>
        <w:rPr/>
        <w:t xml:space="preserve">كذا قال، وإنما هي أم بجيدة. انتهى.</w:t>
      </w:r>
    </w:p>
    <w:p/>
    <w:p>
      <w:pPr/>
      <w:r>
        <w:rPr/>
        <w:t xml:space="preserve">والصواب عن عبد الرحمن بن أم بجيدة، عن أم بجيدة، كما سيأتي على الصواب في الكنى.</w:t>
      </w:r>
    </w:p>
    <w:p>
      <w:pPr>
        <w:jc w:val="start"/>
        <w:bidi/>
      </w:pPr>
      <w:r>
        <w:rPr>
          <w:sz w:val="24"/>
          <w:szCs w:val="24"/>
          <w:b w:val="1"/>
          <w:bCs w:val="1"/>
          <w:rtl/>
        </w:rPr>
        <w:t xml:space="preserve">
الإصابة في تمييز الصحابة،(دار الكتب العلمية - بيروت،1995،ط 1،ج 8،ص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بجيدة
</w:t>
      </w:r>
    </w:p>
    <w:p>
      <w:pPr/>
      <w:r>
        <w:rPr/>
        <w:t xml:space="preserve">بجيدة  فيما ذكر ابن أبي خيثمة، عن أبيه، عن يزيد بن هارون، عن ابن أبي ذئب، عن المقبري، عن عبد الرحمن بن بجيدة، عن أمه بجيدة، قالت: قال النبي صلى الله عليه وسلم: اجعل في يد السائل ولو ظلفا محرقا. هكذا قال بالإسناد المذكور بجيدة، وإنما هي أم بجيد يقال اسمها حواء.</w:t>
      </w:r>
    </w:p>
    <w:p/>
    <w:p>
      <w:pPr/>
      <w:r>
        <w:rPr/>
        <w:t xml:space="preserve">وسنذكرها في باب الحاء، وفي باب الباء من الكنى. وقد ذكر ابن أبي خيثمة، عن ابن الأصبهاني، عن أبي أسامة، عن عبد الحميد بن جعفر، عن المقبري، عن عبد الرحمن بن بجيد الأنصاري، عن جدته، قالت: قال رسول الله صلى الله عليه وسلم: يا نساء المؤمنات، لا تحقرن جارة لجارتها، ولو فرسن شاة.</w:t>
      </w:r>
    </w:p>
    <w:p/>
    <w:p>
      <w:pPr/>
      <w:r>
        <w:rPr/>
        <w:t xml:space="preserve">وهذا هو الصواب إن شاء الله تعالى، ولا وجه لقول من قال فيها بجيدة.</w:t>
      </w:r>
    </w:p>
    <w:p>
      <w:pPr>
        <w:jc w:val="start"/>
        <w:bidi/>
      </w:pPr>
      <w:r>
        <w:rPr>
          <w:sz w:val="24"/>
          <w:szCs w:val="24"/>
          <w:b w:val="1"/>
          <w:bCs w:val="1"/>
          <w:rtl/>
        </w:rPr>
        <w:t xml:space="preserve">
الاستيعاب في معرفة الأصحاب،(دار الجيل - بيروت،1992،ط 1،ج 4،ص 1792)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2026-09-22T10:07:41+03:00</dcterms:created>
  <dcterms:modified xsi:type="dcterms:W3CDTF">2026-09-22T10:07:41+03:00</dcterms:modified>
</cp:coreProperties>
</file>

<file path=docProps/custom.xml><?xml version="1.0" encoding="utf-8"?>
<Properties xmlns="http://schemas.openxmlformats.org/officeDocument/2006/custom-properties" xmlns:vt="http://schemas.openxmlformats.org/officeDocument/2006/docPropsVTypes"/>
</file>