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أميمة بنت الحارث
</w:t>
      </w:r>
    </w:p>
    <w:p>
      <w:pPr>
        <w:jc w:val="start"/>
        <w:bidi/>
      </w:pPr>
      <w:r>
        <w:rPr>
          <w:rFonts w:ascii="arial" w:hAnsi="arial" w:eastAsia="arial" w:cs="arial"/>
          <w:sz w:val="28"/>
          <w:szCs w:val="28"/>
          <w:b w:val="1"/>
          <w:bCs w:val="1"/>
          <w:rtl/>
        </w:rPr>
        <w:t xml:space="preserve">أميمة بنت الحارث
</w:t>
      </w:r>
    </w:p>
    <w:p>
      <w:pPr/>
      <w:r>
        <w:rPr/>
        <w:t xml:space="preserve">أميمة بنت الحارث (د ع) أميمة بنت الحارث، امرأة عبد الرحمن بن الزبير، وهي التي طلقها ثلاثا، فتزوجها رفاعة بعد أن طلقها عبد الرحمن، ثم طلقها رفاعة فقالت للنبي صلى الله عليه وسلم: يا رسول الله، إن رفاعة طلقني، أفأتزوج عبد الرحمن؟ قال: هل جامعك؟ قالت: ما معه إلا مثل هدبة الثوب. فقال النبي صلى الله عليه وسلم: حتى تذوقي عسيلته ويذوق عسيلتك. قاله أبو صالح، عن ابن ابن عباس.</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1479)/(دار الكتب العلمية - بيروت،1994،ط 1،ج 7،ص 24)/(دار الفكر - بيروت،1989،ط 1،ج 6،ص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أميمة بنت الحارث
</w:t>
      </w:r>
    </w:p>
    <w:p>
      <w:pPr/>
      <w:r>
        <w:rPr/>
        <w:t xml:space="preserve">أميمة بنت الحارث امرأة عبد الرحمن بن الزبير، طلقها ثلاثا، فتزوجها رفاعة ثم طلقها رفاعة، فقالت: يا رسول الله، إن رفاعة طلقني أفأتزوج عبد الرحمن؟ قال: «هل جامعك»، قالت: ما معه إلا مثل هدبة الثوب، فقال النبي صلى الله عليه وسلم: «لا، حتى تذوقي عسيلته ويذوق عسيلتك».</w:t>
      </w:r>
    </w:p>
    <w:p/>
    <w:p>
      <w:pPr/>
      <w:r>
        <w:rPr/>
        <w:t xml:space="preserve">أخرجه ابن مندة، من طريق محمد بن مروان السدي، عن الكلبي، عن أبي صالح، عن ابن عباس.</w:t>
      </w:r>
    </w:p>
    <w:p/>
    <w:p>
      <w:pPr/>
      <w:r>
        <w:rPr/>
        <w:t xml:space="preserve">قلت: ومحمد بن مروان كذبوه، وشيخه اعترف بالكذب، وأصل القصة في الصحيحين بغير هذا السياق، ولم يسم المرأة فيهما. وسيأتي أن اسمها سهيمة. وقيل غير ذلك.</w:t>
      </w:r>
    </w:p>
    <w:p>
      <w:pPr>
        <w:jc w:val="start"/>
        <w:bidi/>
      </w:pPr>
      <w:r>
        <w:rPr>
          <w:sz w:val="24"/>
          <w:szCs w:val="24"/>
          <w:b w:val="1"/>
          <w:bCs w:val="1"/>
          <w:rtl/>
        </w:rPr>
        <w:t xml:space="preserve">
الإصابة في تمييز الصحابة،(دار الكتب العلمية - بيروت،1995،ط 1،ج 8،ص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2026-09-23T08:58:42+03:00</dcterms:created>
  <dcterms:modified xsi:type="dcterms:W3CDTF">2026-09-23T08:58:42+03:00</dcterms:modified>
</cp:coreProperties>
</file>

<file path=docProps/custom.xml><?xml version="1.0" encoding="utf-8"?>
<Properties xmlns="http://schemas.openxmlformats.org/officeDocument/2006/custom-properties" xmlns:vt="http://schemas.openxmlformats.org/officeDocument/2006/docPropsVTypes"/>
</file>