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بشر
</w:t>
      </w:r>
    </w:p>
    <w:p>
      <w:pPr>
        <w:jc w:val="start"/>
        <w:bidi/>
      </w:pPr>
      <w:r>
        <w:rPr>
          <w:rFonts w:ascii="arial" w:hAnsi="arial" w:eastAsia="arial" w:cs="arial"/>
          <w:sz w:val="28"/>
          <w:szCs w:val="28"/>
          <w:b w:val="1"/>
          <w:bCs w:val="1"/>
          <w:rtl/>
        </w:rPr>
        <w:t xml:space="preserve">أميمة بنت بشر
</w:t>
      </w:r>
    </w:p>
    <w:p>
      <w:pPr/>
      <w:r>
        <w:rPr/>
        <w:t xml:space="preserve">أميمة بنت بشر (د ع) أميمة بنت بشر، من بني عمرو بن عوف، أم عبد الله بن سهل، امرأة سهل بن حنيف. وكانت قبل سهل تحت ثابت بن الدحداحة، ففرت منه وهو يومئذ كافر إلى النبي صلى الله عليه وسلم، فزوجها سهل بن حنيف، وفيها نزلت: </w:t>
      </w:r>
    </w:p>
    <w:p>
      <w:pPr/>
      <w:r>
        <w:rPr>
          <w:color w:val="0000ff"/>
        </w:rPr>
        <w:t xml:space="preserve">{يا أيها الذين آمنوا إذا جاءكم المؤمنات مهاجرات}</w:t>
      </w:r>
    </w:p>
    <w:p>
      <w:pPr/>
      <w:r>
        <w:rPr/>
        <w:t xml:space="preserve">. ذكره ابن وهب، عن ابن لهيعة، عن يزيد بن أبي حبيب أنه بلغه ذلك.</w:t>
      </w:r>
    </w:p>
    <w:p/>
    <w:p>
      <w:pPr/>
      <w:r>
        <w:rPr/>
        <w:t xml:space="preserve">أخرجها ابن منده وأبو نعيم.</w:t>
      </w:r>
    </w:p>
    <w:p/>
    <w:p>
      <w:pPr/>
      <w:r>
        <w:rPr/>
        <w:t xml:space="preserve">قلت: هذا القول في نزول الآية فيه بعد، لأن بني عمرو بن عوف من الأنصار، وهم بالمدينة، وليسوا من المهاجرين حتى تنزل الآية في هذه المرأة، إنما نزلت في المهاجرات بعد الحديبية. منهن أم كلثوم وبنت عقبة بن أبي معيط، ويرد ذلك في اسمها إن شاء الله تعالى.</w:t>
      </w:r>
    </w:p>
    <w:p>
      <w:pPr>
        <w:jc w:val="start"/>
        <w:bidi/>
      </w:pPr>
      <w:r>
        <w:rPr>
          <w:sz w:val="24"/>
          <w:szCs w:val="24"/>
          <w:b w:val="1"/>
          <w:bCs w:val="1"/>
          <w:rtl/>
        </w:rPr>
        <w:t xml:space="preserve">
أسد الغابة في معرفة الصحابة،(دار ابن حزم - بيروت،2012،ط 1،ج 1،ص 1479)/(دار الكتب العلمية - بيروت،1994،ط 1،ج 7،ص 23)/(دار الفكر - بيروت،1989،ط 1،ج 6،ص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بشر
</w:t>
      </w:r>
    </w:p>
    <w:p>
      <w:pPr/>
      <w:r>
        <w:rPr/>
        <w:t xml:space="preserve">أميمة بنت بشر من بني عمرو بن عوف، كانت تحت حسان بن الدحداحة، فنفرت منه، وهو كافر يومئذ، فزوجها النبي صلى الله عليه وسلم سهل بن حنيف، فولدت له ولده عبد الله، وفيها نزلت: </w:t>
      </w:r>
    </w:p>
    <w:p>
      <w:pPr/>
      <w:r>
        <w:rPr>
          <w:color w:val="0000ff"/>
        </w:rPr>
        <w:t xml:space="preserve">{يا أيها الذين آمنوا إذا جاءكم المؤمنات مهاجرات}</w:t>
      </w:r>
    </w:p>
    <w:p>
      <w:pPr/>
      <w:r>
        <w:rPr/>
        <w:t xml:space="preserve">... الآية.</w:t>
      </w:r>
    </w:p>
    <w:p/>
    <w:p>
      <w:pPr/>
      <w:r>
        <w:rPr/>
        <w:t xml:space="preserve">ذكره ابن وهب، عن ابن لهيعة، عن يزيد بن أبي حبيب- أنه بلغه ذلك، أسنده ابن مندة، واستبعده ابن الأثير بأن بني عمرو بن عوف من أهل المدينة، والآية إنما نزلت في المهاجرات، فلعل زوجها كان من غير الأنصار، فنقلها إلى مكة مثلا، فكان حكمها حكم المهاجرات.</w:t>
      </w:r>
    </w:p>
    <w:p>
      <w:pPr>
        <w:jc w:val="start"/>
        <w:bidi/>
      </w:pPr>
      <w:r>
        <w:rPr>
          <w:sz w:val="24"/>
          <w:szCs w:val="24"/>
          <w:b w:val="1"/>
          <w:bCs w:val="1"/>
          <w:rtl/>
        </w:rPr>
        <w:t xml:space="preserve">
الإصابة في تمييز الصحابة،(دار الكتب العلمية - بيروت،1995،ط 1،ج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الأنصارية
</w:t>
      </w:r>
    </w:p>
    <w:p>
      <w:pPr/>
      <w:r>
        <w:rPr/>
        <w:t xml:space="preserve">الأنصارية أميمة بنت بشر الأنصارية الأوسية كانت تحت ثابت بن الدحداحة، فنفرت منه -وهو يومئذ كافر- إلى رسول الله صلى الله عليه وسلم، فزوجها رسول الله صلى الله عليه وسلم سهل بن حنيف فولدت له عبد الله. ذكرها الطبري في التفسير.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2026-08-26T22:06:30+03:00</dcterms:created>
  <dcterms:modified xsi:type="dcterms:W3CDTF">2026-08-26T22:06:30+03:00</dcterms:modified>
</cp:coreProperties>
</file>

<file path=docProps/custom.xml><?xml version="1.0" encoding="utf-8"?>
<Properties xmlns="http://schemas.openxmlformats.org/officeDocument/2006/custom-properties" xmlns:vt="http://schemas.openxmlformats.org/officeDocument/2006/docPropsVTypes"/>
</file>