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أمة ابنة الفارسية
</w:t>
      </w:r>
    </w:p>
    <w:p>
      <w:pPr>
        <w:jc w:val="start"/>
        <w:bidi/>
      </w:pPr>
      <w:r>
        <w:rPr>
          <w:rFonts w:ascii="arial" w:hAnsi="arial" w:eastAsia="arial" w:cs="arial"/>
          <w:sz w:val="28"/>
          <w:szCs w:val="28"/>
          <w:b w:val="1"/>
          <w:bCs w:val="1"/>
          <w:rtl/>
        </w:rPr>
        <w:t xml:space="preserve">أمة ابنة الفارسية
</w:t>
      </w:r>
    </w:p>
    <w:p>
      <w:pPr/>
      <w:r>
        <w:rPr/>
        <w:t xml:space="preserve">أمة ابنة الفارسية (س) أمة ابنة الفارسية، التي لقيها سلمان بمكة- أو: المدينة- حين قدمها أولا.</w:t>
      </w:r>
    </w:p>
    <w:p/>
    <w:p>
      <w:pPr/>
      <w:r>
        <w:rPr/>
        <w:t xml:space="preserve">كذا سماها ابن منده في كتاب أصفهان، وتبعه أبو نعيم. ولم تسم في الحديث.</w:t>
      </w:r>
    </w:p>
    <w:p/>
    <w:p>
      <w:pPr/>
      <w:r>
        <w:rPr/>
        <w:t xml:space="preserve">أخبرنا أبو موسى إجازة، أخبرنا أبو علي، أخبرنا أبو نعيم، حدثنا أبو بكر محمد بن يوسف المؤدب، حدثنا أحمد بن الحسين بن الحسن الأنصاري، حدثني الربيع بن أبي رافع، حدثنا الحسن بن عرفة، حدثنا المبارك بن سعيد، عن عبيد المكتب قال: قال سلمان: لما قدمت المدينة رأيت أصبهانية كانت قد أسلمت قبلي، فسألتها عن رسول الله صلى الله عليه وسلم، فهي التي دلتني عليه.</w:t>
      </w:r>
    </w:p>
    <w:p/>
    <w:p>
      <w:pPr/>
      <w:r>
        <w:rPr/>
        <w:t xml:space="preserve">رواه عبد الله بن عبد القدوس، عن أبي الطفيل، عن سلمان، ووصل الإسناد وقال: «بمكة» بدل «المدينة». </w:t>
      </w:r>
    </w:p>
    <w:p/>
    <w:p>
      <w:pPr/>
      <w:r>
        <w:rPr/>
        <w:t xml:space="preserve">وروى من وجه آخر عن أبي الطفيل وقال: «المدينة». ولم تسم في شيء من الحديث.</w:t>
      </w:r>
    </w:p>
    <w:p/>
    <w:p>
      <w:pPr/>
      <w:r>
        <w:rPr/>
        <w:t xml:space="preserve">أخرجها أبو موسى.</w:t>
      </w:r>
    </w:p>
    <w:p>
      <w:pPr>
        <w:jc w:val="start"/>
        <w:bidi/>
      </w:pPr>
      <w:r>
        <w:rPr>
          <w:sz w:val="24"/>
          <w:szCs w:val="24"/>
          <w:b w:val="1"/>
          <w:bCs w:val="1"/>
          <w:rtl/>
        </w:rPr>
        <w:t xml:space="preserve">
أسد الغابة في معرفة الصحابة،(دار ابن حزم - بيروت،2012،ط 1،ج 1،ص 1479)/(دار الكتب العلمية - بيروت،1994،ط 1،ج 7،ص 23)/(دار الفكر - بيروت،1989،ط 1،ج 6،ص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أمة الفارسية
</w:t>
      </w:r>
    </w:p>
    <w:p>
      <w:pPr/>
      <w:r>
        <w:rPr/>
        <w:t xml:space="preserve">أمة الفارسية أخرج ابن مندة في «تاريخ أصبهان»، من طريق المبارك بن سعيد الثوري، عن عبيد المكتب، قال: قال سلمان الفارسي: لما قدمت المدينة رأيت أصبهانية كانت أسلمت قبلي، فسألتها عن رسول الله صلى الله عليه وسلم، فهي التي دلتني عليه. قال أبو موسى: رواه عبد الله بن عبد العزيز، عن أبي الطفيل، عن سلمان نحوه. وقال: مكة- بدل المدينة، ولم يسم المرأة، والأولى أولى. وروى عن أبي الطفيل أيضا، فقال: المدينة.</w:t>
      </w:r>
    </w:p>
    <w:p>
      <w:pPr>
        <w:jc w:val="start"/>
        <w:bidi/>
      </w:pPr>
      <w:r>
        <w:rPr>
          <w:sz w:val="24"/>
          <w:szCs w:val="24"/>
          <w:b w:val="1"/>
          <w:bCs w:val="1"/>
          <w:rtl/>
        </w:rPr>
        <w:t xml:space="preserve">
الإصابة في تمييز الصحابة،(دار الكتب العلمية - بيروت،1995،ط 1،ج 8،ص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2026-09-21T17:38:56+03:00</dcterms:created>
  <dcterms:modified xsi:type="dcterms:W3CDTF">2026-09-21T17:38:56+03:00</dcterms:modified>
</cp:coreProperties>
</file>

<file path=docProps/custom.xml><?xml version="1.0" encoding="utf-8"?>
<Properties xmlns="http://schemas.openxmlformats.org/officeDocument/2006/custom-properties" xmlns:vt="http://schemas.openxmlformats.org/officeDocument/2006/docPropsVTypes"/>
</file>