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ساروفيم فكتور
</w:t>
      </w:r>
    </w:p>
    <w:p>
      <w:pPr>
        <w:jc w:val="start"/>
        <w:bidi/>
      </w:pPr>
      <w:r>
        <w:rPr>
          <w:rFonts w:ascii="arial" w:hAnsi="arial" w:eastAsia="arial" w:cs="arial"/>
          <w:sz w:val="28"/>
          <w:szCs w:val="28"/>
          <w:b w:val="1"/>
          <w:bCs w:val="1"/>
          <w:rtl/>
        </w:rPr>
        <w:t xml:space="preserve">ساروفيم فكتور
</w:t>
      </w:r>
    </w:p>
    <w:p>
      <w:pPr/>
      <w:r>
        <w:rPr/>
        <w:t xml:space="preserve">ساروفيم فكتور  ساروفيم فكتور الماروني، رشيد بن عطا الله: أديب لبناني. ولد في عبية (من قرى لبنان) وتعلم ببيروت، وترهب، وصار من أخوة المدارس المسيحية (الفرير) وكان أسمه رشيدا، فأصبح ساروفيم فكتور. وعهد اليه بتدريس العربية في كلية’’ الفرير’’ بالقدس، فألف كتابه’’ تاريخ الآداب العربية - ط) مدرسي، وترجم عن الفرنسية (روايات) فكاهية وتمثيلية. وله نظم جمع في (ديوان) وأصيب بداء الصدر، فرحل إلى فرنسة، مستشفيا فتوفي بها، في مولان moulins.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2026-09-25T06:47:52+03:00</dcterms:created>
  <dcterms:modified xsi:type="dcterms:W3CDTF">2026-09-25T06:47:52+03:00</dcterms:modified>
</cp:coreProperties>
</file>

<file path=docProps/custom.xml><?xml version="1.0" encoding="utf-8"?>
<Properties xmlns="http://schemas.openxmlformats.org/officeDocument/2006/custom-properties" xmlns:vt="http://schemas.openxmlformats.org/officeDocument/2006/docPropsVTypes"/>
</file>