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آمنة بنت أبي الصلت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آمنة بنت أبي الصلت
</w:t>
      </w:r>
    </w:p>
    <w:p>
      <w:pPr/>
      <w:r>
        <w:rPr/>
        <w:t xml:space="preserve">آمنة بنت أبي الصلت (ب) آمنة بنت أبي الصلت الغفارية.</w:t>
      </w:r>
    </w:p>
    <w:p/>
    <w:p>
      <w:pPr/>
      <w:r>
        <w:rPr/>
        <w:t xml:space="preserve">أخرجها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1470)/(دار الكتب العلمية - بيروت،1994،ط 1،ج 7،ص 4)/(دار الفكر - بيروت،1989،ط 1،ج 6،ص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آمنة بنت أبي الصلت الغفارية
</w:t>
      </w:r>
    </w:p>
    <w:p>
      <w:pPr/>
      <w:r>
        <w:rPr/>
        <w:t xml:space="preserve">آمنة بنت أبي الصلت الغفارية أو بنت الصلت. تأتي في القسم الأخير.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2026-09-20T19:06:43+03:00</dcterms:created>
  <dcterms:modified xsi:type="dcterms:W3CDTF">2026-09-20T19:06:43+03:00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