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خلف
</w:t>
      </w:r>
    </w:p>
    <w:p>
      <w:pPr>
        <w:jc w:val="start"/>
        <w:bidi/>
      </w:pPr>
      <w:r>
        <w:rPr>
          <w:rFonts w:ascii="arial" w:hAnsi="arial" w:eastAsia="arial" w:cs="arial"/>
          <w:sz w:val="28"/>
          <w:szCs w:val="28"/>
          <w:b w:val="1"/>
          <w:bCs w:val="1"/>
          <w:rtl/>
        </w:rPr>
        <w:t xml:space="preserve">آمنة بنت خلف
</w:t>
      </w:r>
    </w:p>
    <w:p>
      <w:pPr/>
      <w:r>
        <w:rPr/>
        <w:t xml:space="preserve">آمنة بنت خلف (س) آمنة بنت خلف الأسلمية المرجومة إن ثبت حديثها.</w:t>
      </w:r>
    </w:p>
    <w:p/>
    <w:p>
      <w:pPr/>
      <w:r>
        <w:rPr/>
        <w:t xml:space="preserve">أخبرنا أبو موسى المديني، أخبرتنا عائشة بنت عمر بن سلهب- أم الحافظ. محمد اللفتواني قالت: أخبرنا أبو القاسم يوسف بن محمد بن يوسف الخطيب الهمذاني إجازة، أخبرنا أبو العباس أحمد بن إبراهيم بن بركان، أخبرنا أبو جعفر محمد بن محمد بن أحمد الصفار، أخبرنا أبو يزيد محمد بن يحيى بن خالد، أخبرني محمد بن أحمد بن صالح، أخبرنا بكر بن يونس الحنفي، أخبرنا المبارك بن فضالة، عن الحسن (ح) - قال: وحدثنا أبو عمران الضرير موسى ابن الخليل، أخبرنا محمد بن الحارث، أخبرنا المبارك بن فضالة، عن الحسن: أن آمنة بنت خلف الأسلمية جاءت إلى النبي صلى الله عليه وسلم لما أصابت الفاحشة فقالت: يا رسول الله، إني امرأة محصنة وزوجي غاز، وإني أصبت الفاحشة، فطهرني... وذكر قصة طويلة، ودعا لها كثيرا حين رجمت في نحو ورقتين.</w:t>
      </w:r>
    </w:p>
    <w:p/>
    <w:p>
      <w:pPr/>
      <w:r>
        <w:rPr/>
        <w:t xml:space="preserve">أخرجها أبو موسى.</w:t>
      </w:r>
    </w:p>
    <w:p>
      <w:pPr>
        <w:jc w:val="start"/>
        <w:bidi/>
      </w:pPr>
      <w:r>
        <w:rPr>
          <w:sz w:val="24"/>
          <w:szCs w:val="24"/>
          <w:b w:val="1"/>
          <w:bCs w:val="1"/>
          <w:rtl/>
        </w:rPr>
        <w:t xml:space="preserve">
أسد الغابة في معرفة الصحابة،(دار ابن حزم - بيروت،2012،ط 1،ج 1،ص 1470)/(دار الكتب العلمية - بيروت،1994،ط 1،ج 7،ص 3)/(دار الفكر - بيروت،1989،ط 1،ج 6،ص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خلف الأسلمية
</w:t>
      </w:r>
    </w:p>
    <w:p>
      <w:pPr/>
      <w:r>
        <w:rPr/>
        <w:t xml:space="preserve">آمنة بنت خلف الأسلمية ذكرها أبو موسى في «الذيل»، وأخرج من وجهين واهيين إلى المبارك بن فضالة، عن الحسن- أن آمنة بنت خلف الأسلمية جاءت إلى النبي صلى الله عليه وسلم لما أصابت الفاحشة، فقالت: يا رسول الله، إني امرأة محصنة، وزوجي غائب، وإني أصبت الفاحشة فطهرني... وذكر قصة طويلة، ودعا كثيرا لها حين رجمت نحوا من ورقتين، كذا في الأصل.</w:t>
      </w:r>
    </w:p>
    <w:p>
      <w:pPr>
        <w:jc w:val="start"/>
        <w:bidi/>
      </w:pPr>
      <w:r>
        <w:rPr>
          <w:sz w:val="24"/>
          <w:szCs w:val="24"/>
          <w:b w:val="1"/>
          <w:bCs w:val="1"/>
          <w:rtl/>
        </w:rPr>
        <w:t xml:space="preserve">
الإصابة في تمييز الصحابة،(دار الكتب العلمية - بيروت،1995،ط 1،ج 8،ص 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2026-09-21T12:06:03+03:00</dcterms:created>
  <dcterms:modified xsi:type="dcterms:W3CDTF">2026-09-21T12:06:03+03:00</dcterms:modified>
</cp:coreProperties>
</file>

<file path=docProps/custom.xml><?xml version="1.0" encoding="utf-8"?>
<Properties xmlns="http://schemas.openxmlformats.org/officeDocument/2006/custom-properties" xmlns:vt="http://schemas.openxmlformats.org/officeDocument/2006/docPropsVTypes"/>
</file>